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90" w:rsidRPr="005621D2" w:rsidRDefault="00326B88" w:rsidP="00A83B90">
      <w:pPr>
        <w:jc w:val="center"/>
        <w:rPr>
          <w:rFonts w:ascii="Georgia" w:hAnsi="Georgia" w:cs="Arial"/>
          <w:sz w:val="32"/>
          <w:szCs w:val="32"/>
          <w:lang w:val="cs-CZ"/>
        </w:rPr>
      </w:pPr>
      <w:r>
        <w:rPr>
          <w:rFonts w:ascii="Georgia" w:hAnsi="Georgia" w:cs="Arial"/>
          <w:sz w:val="32"/>
          <w:szCs w:val="32"/>
          <w:lang w:val="cs-CZ"/>
        </w:rPr>
        <w:t>Česká společnost ekonomická</w:t>
      </w:r>
    </w:p>
    <w:p w:rsidR="00EE2386" w:rsidRPr="005E0198" w:rsidRDefault="00326B88">
      <w:pPr>
        <w:jc w:val="center"/>
        <w:rPr>
          <w:rFonts w:ascii="Georgia" w:eastAsia="Calibri" w:hAnsi="Georgia"/>
          <w:b/>
          <w:sz w:val="32"/>
          <w:szCs w:val="32"/>
          <w:lang w:val="cs-CZ" w:bidi="en-US"/>
        </w:rPr>
      </w:pPr>
      <w:proofErr w:type="gramStart"/>
      <w:r>
        <w:rPr>
          <w:rFonts w:ascii="Georgia" w:hAnsi="Georgia" w:cs="Arial"/>
          <w:sz w:val="32"/>
          <w:szCs w:val="32"/>
          <w:lang w:val="cs-CZ"/>
        </w:rPr>
        <w:t>udělila</w:t>
      </w:r>
      <w:proofErr w:type="gramEnd"/>
      <w:r>
        <w:rPr>
          <w:rFonts w:ascii="Georgia" w:hAnsi="Georgia" w:cs="Arial"/>
          <w:sz w:val="32"/>
          <w:szCs w:val="32"/>
          <w:lang w:val="cs-CZ"/>
        </w:rPr>
        <w:t xml:space="preserve"> cenu Mladý ekonom roku 2016</w:t>
      </w:r>
    </w:p>
    <w:p w:rsidR="00EE2386" w:rsidRPr="00B961D7" w:rsidRDefault="00EE2386" w:rsidP="00EE2386">
      <w:pPr>
        <w:rPr>
          <w:rFonts w:ascii="Georgia" w:hAnsi="Georgia"/>
          <w:lang w:val="cs-CZ" w:bidi="en-US"/>
        </w:rPr>
      </w:pPr>
    </w:p>
    <w:p w:rsidR="005B2B6C" w:rsidRPr="00B961D7" w:rsidRDefault="005B2B6C" w:rsidP="005B2B6C">
      <w:pPr>
        <w:rPr>
          <w:rFonts w:ascii="Georgia" w:hAnsi="Georgia"/>
          <w:lang w:val="cs-CZ" w:bidi="en-US"/>
        </w:rPr>
      </w:pPr>
    </w:p>
    <w:p w:rsidR="0023178C" w:rsidRPr="00B961D7" w:rsidRDefault="00684748" w:rsidP="00684748">
      <w:pPr>
        <w:spacing w:after="240"/>
        <w:rPr>
          <w:rFonts w:ascii="Georgia" w:hAnsi="Georgia" w:cstheme="minorHAnsi"/>
          <w:i/>
          <w:sz w:val="24"/>
          <w:szCs w:val="24"/>
          <w:lang w:val="cs-CZ"/>
        </w:rPr>
      </w:pPr>
      <w:r w:rsidRPr="00B961D7">
        <w:rPr>
          <w:rFonts w:ascii="Georgia" w:hAnsi="Georgia" w:cstheme="minorHAnsi"/>
          <w:i/>
          <w:sz w:val="24"/>
          <w:szCs w:val="24"/>
          <w:lang w:val="cs-CZ"/>
        </w:rPr>
        <w:t xml:space="preserve">Praha, </w:t>
      </w:r>
      <w:r w:rsidR="009A0097" w:rsidRPr="009A0097">
        <w:rPr>
          <w:rFonts w:ascii="Georgia" w:hAnsi="Georgia" w:cstheme="minorHAnsi"/>
          <w:i/>
          <w:sz w:val="24"/>
          <w:szCs w:val="24"/>
          <w:lang w:val="cs-CZ"/>
        </w:rPr>
        <w:t>27</w:t>
      </w:r>
      <w:r w:rsidR="00854CEE" w:rsidRPr="009A0097">
        <w:rPr>
          <w:rFonts w:ascii="Georgia" w:hAnsi="Georgia" w:cstheme="minorHAnsi"/>
          <w:i/>
          <w:sz w:val="24"/>
          <w:szCs w:val="24"/>
          <w:lang w:val="cs-CZ"/>
        </w:rPr>
        <w:t>. listopadu</w:t>
      </w:r>
      <w:r w:rsidR="0008470F" w:rsidRPr="009A0097">
        <w:rPr>
          <w:rFonts w:ascii="Georgia" w:hAnsi="Georgia" w:cstheme="minorHAnsi"/>
          <w:i/>
          <w:sz w:val="24"/>
          <w:szCs w:val="24"/>
          <w:lang w:val="cs-CZ"/>
        </w:rPr>
        <w:t xml:space="preserve"> </w:t>
      </w:r>
      <w:r w:rsidR="00CF386B" w:rsidRPr="009A0097">
        <w:rPr>
          <w:rFonts w:ascii="Georgia" w:hAnsi="Georgia" w:cstheme="minorHAnsi"/>
          <w:i/>
          <w:sz w:val="24"/>
          <w:szCs w:val="24"/>
          <w:lang w:val="cs-CZ"/>
        </w:rPr>
        <w:t>2016</w:t>
      </w:r>
      <w:r w:rsidR="003C560D" w:rsidRPr="009A0097">
        <w:rPr>
          <w:rFonts w:ascii="Georgia" w:hAnsi="Georgia" w:cstheme="minorHAnsi"/>
          <w:i/>
          <w:sz w:val="24"/>
          <w:szCs w:val="24"/>
          <w:lang w:val="cs-CZ"/>
        </w:rPr>
        <w:tab/>
      </w:r>
      <w:r w:rsidR="000E16B8" w:rsidRPr="009A0097">
        <w:rPr>
          <w:rFonts w:ascii="Georgia" w:hAnsi="Georgia" w:cstheme="minorHAnsi"/>
          <w:i/>
          <w:sz w:val="24"/>
          <w:szCs w:val="24"/>
          <w:lang w:val="cs-CZ"/>
        </w:rPr>
        <w:tab/>
      </w:r>
      <w:r w:rsidR="000E16B8" w:rsidRPr="009A0097">
        <w:rPr>
          <w:rFonts w:ascii="Georgia" w:hAnsi="Georgia" w:cstheme="minorHAnsi"/>
          <w:sz w:val="24"/>
          <w:szCs w:val="24"/>
          <w:lang w:val="cs-CZ"/>
        </w:rPr>
        <w:tab/>
      </w:r>
    </w:p>
    <w:p w:rsidR="00326B88" w:rsidRPr="00326B88" w:rsidRDefault="005E0198" w:rsidP="00326B88">
      <w:pPr>
        <w:rPr>
          <w:rFonts w:ascii="Georgia" w:eastAsia="Calibri" w:hAnsi="Georgia"/>
          <w:b/>
          <w:sz w:val="24"/>
          <w:szCs w:val="24"/>
          <w:lang w:val="cs-CZ" w:bidi="en-US"/>
        </w:rPr>
      </w:pPr>
      <w:r w:rsidRPr="00326B88">
        <w:rPr>
          <w:rFonts w:ascii="Georgia" w:hAnsi="Georgia"/>
          <w:b/>
          <w:sz w:val="24"/>
          <w:szCs w:val="24"/>
          <w:lang w:val="cs-CZ"/>
        </w:rPr>
        <w:t xml:space="preserve">Laureátem </w:t>
      </w:r>
      <w:r w:rsidR="00326B88" w:rsidRPr="00326B88">
        <w:rPr>
          <w:rFonts w:ascii="Georgia" w:hAnsi="Georgia"/>
          <w:b/>
          <w:sz w:val="24"/>
          <w:szCs w:val="24"/>
          <w:lang w:val="cs-CZ"/>
        </w:rPr>
        <w:t xml:space="preserve">ceny </w:t>
      </w:r>
      <w:r w:rsidR="000B2486" w:rsidRPr="00326B88">
        <w:rPr>
          <w:rFonts w:ascii="Georgia" w:hAnsi="Georgia"/>
          <w:b/>
          <w:sz w:val="24"/>
          <w:szCs w:val="24"/>
          <w:lang w:val="cs-CZ"/>
        </w:rPr>
        <w:t xml:space="preserve">České společnosti ekonomické </w:t>
      </w:r>
      <w:r w:rsidR="00326B88" w:rsidRPr="00326B88">
        <w:rPr>
          <w:rFonts w:ascii="Georgia" w:eastAsia="Calibri" w:hAnsi="Georgia"/>
          <w:b/>
          <w:sz w:val="24"/>
          <w:szCs w:val="24"/>
          <w:lang w:val="cs-CZ" w:bidi="en-US"/>
        </w:rPr>
        <w:t>Mladý ekonom roku 2016 se stal Adam Kučera. Cenu získal za práci „</w:t>
      </w:r>
      <w:proofErr w:type="spellStart"/>
      <w:r w:rsidR="00326B88" w:rsidRPr="00326B88">
        <w:rPr>
          <w:rFonts w:ascii="Georgia" w:eastAsia="Calibri" w:hAnsi="Georgia"/>
          <w:b/>
          <w:sz w:val="24"/>
          <w:szCs w:val="24"/>
          <w:lang w:val="cs-CZ" w:bidi="en-US"/>
        </w:rPr>
        <w:t>Interest</w:t>
      </w:r>
      <w:proofErr w:type="spellEnd"/>
      <w:r w:rsidR="00326B88" w:rsidRPr="00326B88">
        <w:rPr>
          <w:rFonts w:ascii="Georgia" w:eastAsia="Calibri" w:hAnsi="Georgia"/>
          <w:b/>
          <w:sz w:val="24"/>
          <w:szCs w:val="24"/>
          <w:lang w:val="cs-CZ" w:bidi="en-US"/>
        </w:rPr>
        <w:t xml:space="preserve"> </w:t>
      </w:r>
      <w:proofErr w:type="spellStart"/>
      <w:r w:rsidR="00326B88" w:rsidRPr="00326B88">
        <w:rPr>
          <w:rFonts w:ascii="Georgia" w:eastAsia="Calibri" w:hAnsi="Georgia"/>
          <w:b/>
          <w:sz w:val="24"/>
          <w:szCs w:val="24"/>
          <w:lang w:val="cs-CZ" w:bidi="en-US"/>
        </w:rPr>
        <w:t>Rates</w:t>
      </w:r>
      <w:proofErr w:type="spellEnd"/>
      <w:r w:rsidR="00326B88" w:rsidRPr="00326B88">
        <w:rPr>
          <w:rFonts w:ascii="Georgia" w:eastAsia="Calibri" w:hAnsi="Georgia"/>
          <w:b/>
          <w:sz w:val="24"/>
          <w:szCs w:val="24"/>
          <w:lang w:val="cs-CZ" w:bidi="en-US"/>
        </w:rPr>
        <w:t xml:space="preserve"> Modeling and </w:t>
      </w:r>
      <w:proofErr w:type="spellStart"/>
      <w:r w:rsidR="00326B88" w:rsidRPr="00326B88">
        <w:rPr>
          <w:rFonts w:ascii="Georgia" w:eastAsia="Calibri" w:hAnsi="Georgia"/>
          <w:b/>
          <w:sz w:val="24"/>
          <w:szCs w:val="24"/>
          <w:lang w:val="cs-CZ" w:bidi="en-US"/>
        </w:rPr>
        <w:t>Forecasting</w:t>
      </w:r>
      <w:proofErr w:type="spellEnd"/>
      <w:r w:rsidR="00326B88" w:rsidRPr="00326B88">
        <w:rPr>
          <w:rFonts w:ascii="Georgia" w:eastAsia="Calibri" w:hAnsi="Georgia"/>
          <w:b/>
          <w:sz w:val="24"/>
          <w:szCs w:val="24"/>
          <w:lang w:val="cs-CZ" w:bidi="en-US"/>
        </w:rPr>
        <w:t xml:space="preserve">: Do </w:t>
      </w:r>
      <w:proofErr w:type="spellStart"/>
      <w:r w:rsidR="00326B88" w:rsidRPr="00326B88">
        <w:rPr>
          <w:rFonts w:ascii="Georgia" w:eastAsia="Calibri" w:hAnsi="Georgia"/>
          <w:b/>
          <w:sz w:val="24"/>
          <w:szCs w:val="24"/>
          <w:lang w:val="cs-CZ" w:bidi="en-US"/>
        </w:rPr>
        <w:t>Macroeconomic</w:t>
      </w:r>
      <w:proofErr w:type="spellEnd"/>
      <w:r w:rsidR="00326B88" w:rsidRPr="00326B88">
        <w:rPr>
          <w:rFonts w:ascii="Georgia" w:eastAsia="Calibri" w:hAnsi="Georgia"/>
          <w:b/>
          <w:sz w:val="24"/>
          <w:szCs w:val="24"/>
          <w:lang w:val="cs-CZ" w:bidi="en-US"/>
        </w:rPr>
        <w:t xml:space="preserve"> </w:t>
      </w:r>
      <w:proofErr w:type="spellStart"/>
      <w:r w:rsidR="00326B88" w:rsidRPr="00326B88">
        <w:rPr>
          <w:rFonts w:ascii="Georgia" w:eastAsia="Calibri" w:hAnsi="Georgia"/>
          <w:b/>
          <w:sz w:val="24"/>
          <w:szCs w:val="24"/>
          <w:lang w:val="cs-CZ" w:bidi="en-US"/>
        </w:rPr>
        <w:t>Factors</w:t>
      </w:r>
      <w:proofErr w:type="spellEnd"/>
      <w:r w:rsidR="00326B88" w:rsidRPr="00326B88">
        <w:rPr>
          <w:rFonts w:ascii="Georgia" w:eastAsia="Calibri" w:hAnsi="Georgia"/>
          <w:b/>
          <w:sz w:val="24"/>
          <w:szCs w:val="24"/>
          <w:lang w:val="cs-CZ" w:bidi="en-US"/>
        </w:rPr>
        <w:t xml:space="preserve"> </w:t>
      </w:r>
      <w:proofErr w:type="spellStart"/>
      <w:r w:rsidR="00326B88" w:rsidRPr="00326B88">
        <w:rPr>
          <w:rFonts w:ascii="Georgia" w:eastAsia="Calibri" w:hAnsi="Georgia"/>
          <w:b/>
          <w:sz w:val="24"/>
          <w:szCs w:val="24"/>
          <w:lang w:val="cs-CZ" w:bidi="en-US"/>
        </w:rPr>
        <w:t>Matter</w:t>
      </w:r>
      <w:proofErr w:type="spellEnd"/>
      <w:r w:rsidR="00326B88" w:rsidRPr="00326B88">
        <w:rPr>
          <w:rFonts w:ascii="Georgia" w:eastAsia="Calibri" w:hAnsi="Georgia"/>
          <w:b/>
          <w:sz w:val="24"/>
          <w:szCs w:val="24"/>
          <w:lang w:val="cs-CZ" w:bidi="en-US"/>
        </w:rPr>
        <w:t>?“</w:t>
      </w:r>
    </w:p>
    <w:p w:rsidR="003E3F9E" w:rsidRDefault="004F7F50" w:rsidP="001E332D">
      <w:pPr>
        <w:spacing w:after="240"/>
        <w:rPr>
          <w:rFonts w:ascii="Georgia" w:hAnsi="Georgia"/>
          <w:sz w:val="24"/>
          <w:szCs w:val="24"/>
          <w:lang w:val="cs-CZ"/>
        </w:rPr>
      </w:pPr>
      <w:r w:rsidRPr="00B961D7">
        <w:rPr>
          <w:rFonts w:ascii="Georgia" w:hAnsi="Georgia"/>
          <w:sz w:val="24"/>
          <w:szCs w:val="24"/>
          <w:lang w:val="cs-CZ"/>
        </w:rPr>
        <w:t xml:space="preserve">Česká společnost ekonomická uděluje cenu </w:t>
      </w:r>
      <w:r w:rsidR="003E3F9E">
        <w:rPr>
          <w:rFonts w:ascii="Georgia" w:hAnsi="Georgia"/>
          <w:sz w:val="24"/>
          <w:szCs w:val="24"/>
          <w:lang w:val="cs-CZ"/>
        </w:rPr>
        <w:t>„</w:t>
      </w:r>
      <w:r w:rsidR="00326B88">
        <w:rPr>
          <w:rFonts w:ascii="Georgia" w:hAnsi="Georgia"/>
          <w:sz w:val="24"/>
          <w:szCs w:val="24"/>
          <w:lang w:val="cs-CZ"/>
        </w:rPr>
        <w:t>Mladý ekonom</w:t>
      </w:r>
      <w:r w:rsidR="003E3F9E">
        <w:rPr>
          <w:rFonts w:ascii="Georgia" w:hAnsi="Georgia"/>
          <w:sz w:val="24"/>
          <w:szCs w:val="24"/>
          <w:lang w:val="cs-CZ"/>
        </w:rPr>
        <w:t>“</w:t>
      </w:r>
      <w:r w:rsidR="00326B88">
        <w:rPr>
          <w:rFonts w:ascii="Georgia" w:hAnsi="Georgia"/>
          <w:sz w:val="24"/>
          <w:szCs w:val="24"/>
          <w:lang w:val="cs-CZ"/>
        </w:rPr>
        <w:t xml:space="preserve"> </w:t>
      </w:r>
      <w:r w:rsidR="003E3F9E">
        <w:rPr>
          <w:rFonts w:ascii="Georgia" w:hAnsi="Georgia"/>
          <w:sz w:val="24"/>
          <w:szCs w:val="24"/>
          <w:lang w:val="cs-CZ"/>
        </w:rPr>
        <w:t>ekonomům do 30 let věku, kteří se do soutěže přihlásí zasláním své původní odborné práce. ČSE</w:t>
      </w:r>
      <w:r w:rsidR="003E3F9E" w:rsidRPr="003E3F9E">
        <w:rPr>
          <w:rFonts w:ascii="Georgia" w:hAnsi="Georgia"/>
          <w:sz w:val="24"/>
          <w:szCs w:val="24"/>
          <w:lang w:val="cs-CZ"/>
        </w:rPr>
        <w:t xml:space="preserve"> dále uděl</w:t>
      </w:r>
      <w:r w:rsidR="003E3F9E">
        <w:rPr>
          <w:rFonts w:ascii="Georgia" w:hAnsi="Georgia"/>
          <w:sz w:val="24"/>
          <w:szCs w:val="24"/>
          <w:lang w:val="cs-CZ"/>
        </w:rPr>
        <w:t>uje</w:t>
      </w:r>
      <w:r w:rsidR="003E3F9E" w:rsidRPr="003E3F9E">
        <w:rPr>
          <w:rFonts w:ascii="Georgia" w:hAnsi="Georgia"/>
          <w:sz w:val="24"/>
          <w:szCs w:val="24"/>
          <w:lang w:val="cs-CZ"/>
        </w:rPr>
        <w:t xml:space="preserve"> „Cenu Karla Engliše“ za nejlepší práci zabývající se českou hospodářskou politikou. Čestným uznáním může být rovněž oceněna práce autora do 25 let věku, který nebyl ČSE v minulosti oceněn.</w:t>
      </w:r>
      <w:r w:rsidR="00DF7D7A">
        <w:rPr>
          <w:rFonts w:ascii="Georgia" w:hAnsi="Georgia"/>
          <w:sz w:val="24"/>
          <w:szCs w:val="24"/>
          <w:lang w:val="cs-CZ"/>
        </w:rPr>
        <w:t xml:space="preserve"> Sponzorem soutěže „Mladý ekonom“ je Rada vědeckých společností ČR.</w:t>
      </w:r>
    </w:p>
    <w:p w:rsidR="00FE68ED" w:rsidRDefault="00FE68ED" w:rsidP="001E332D">
      <w:pPr>
        <w:spacing w:after="240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>Vítězná práce Adama Kučery</w:t>
      </w:r>
      <w:r w:rsidR="006F2B19">
        <w:rPr>
          <w:rFonts w:ascii="Georgia" w:hAnsi="Georgia"/>
          <w:sz w:val="24"/>
          <w:szCs w:val="24"/>
          <w:lang w:val="cs-CZ"/>
        </w:rPr>
        <w:t>,</w:t>
      </w:r>
      <w:r w:rsidR="006F2B19" w:rsidRPr="006F2B19">
        <w:rPr>
          <w:rFonts w:ascii="Georgia" w:eastAsia="Calibri" w:hAnsi="Georgia"/>
          <w:b/>
          <w:sz w:val="24"/>
          <w:szCs w:val="24"/>
          <w:lang w:val="cs-CZ" w:bidi="en-US"/>
        </w:rPr>
        <w:t xml:space="preserve"> </w:t>
      </w:r>
      <w:r w:rsidR="006F2B19" w:rsidRPr="006F2B19">
        <w:rPr>
          <w:rFonts w:ascii="Georgia" w:eastAsia="Calibri" w:hAnsi="Georgia"/>
          <w:sz w:val="24"/>
          <w:szCs w:val="24"/>
          <w:lang w:val="cs-CZ" w:bidi="en-US"/>
        </w:rPr>
        <w:t>který studuje na Institutu ekonomických studií Fakulty sociálních věd Univerzity Karlovy a pracuje v České národní bance,</w:t>
      </w:r>
      <w:r w:rsidRPr="006F2B19">
        <w:rPr>
          <w:rFonts w:ascii="Georgia" w:hAnsi="Georgia"/>
          <w:sz w:val="24"/>
          <w:szCs w:val="24"/>
          <w:lang w:val="cs-CZ"/>
        </w:rPr>
        <w:t xml:space="preserve"> </w:t>
      </w:r>
      <w:r>
        <w:rPr>
          <w:rFonts w:ascii="Georgia" w:hAnsi="Georgia"/>
          <w:sz w:val="24"/>
          <w:szCs w:val="24"/>
          <w:lang w:val="cs-CZ"/>
        </w:rPr>
        <w:t xml:space="preserve">zkoumá příčiny poklesu schopnosti ekonomických modelů vysvětlovat a předpovídat vývoj úrokových sazeb v </w:t>
      </w:r>
      <w:r w:rsidRPr="00FE68ED">
        <w:rPr>
          <w:rFonts w:ascii="Georgia" w:hAnsi="Georgia"/>
          <w:sz w:val="24"/>
          <w:szCs w:val="24"/>
          <w:lang w:val="cs-CZ"/>
        </w:rPr>
        <w:t>období od nedávné finanční krize</w:t>
      </w:r>
      <w:r>
        <w:rPr>
          <w:rFonts w:ascii="Georgia" w:hAnsi="Georgia"/>
          <w:sz w:val="24"/>
          <w:szCs w:val="24"/>
          <w:lang w:val="cs-CZ"/>
        </w:rPr>
        <w:t>. Za</w:t>
      </w:r>
      <w:r w:rsidRPr="00FE68ED">
        <w:rPr>
          <w:rFonts w:ascii="Georgia" w:hAnsi="Georgia"/>
          <w:sz w:val="24"/>
          <w:szCs w:val="24"/>
          <w:lang w:val="cs-CZ"/>
        </w:rPr>
        <w:t xml:space="preserve"> příčinu </w:t>
      </w:r>
      <w:r>
        <w:rPr>
          <w:rFonts w:ascii="Georgia" w:hAnsi="Georgia"/>
          <w:sz w:val="24"/>
          <w:szCs w:val="24"/>
          <w:lang w:val="cs-CZ"/>
        </w:rPr>
        <w:t xml:space="preserve">tohoto poklesu </w:t>
      </w:r>
      <w:r w:rsidRPr="00FE68ED">
        <w:rPr>
          <w:rFonts w:ascii="Georgia" w:hAnsi="Georgia"/>
          <w:sz w:val="24"/>
          <w:szCs w:val="24"/>
          <w:lang w:val="cs-CZ"/>
        </w:rPr>
        <w:t xml:space="preserve">je obvykle považováno současné prostředí nízkých </w:t>
      </w:r>
      <w:r>
        <w:rPr>
          <w:rFonts w:ascii="Georgia" w:hAnsi="Georgia"/>
          <w:sz w:val="24"/>
          <w:szCs w:val="24"/>
          <w:lang w:val="cs-CZ"/>
        </w:rPr>
        <w:t xml:space="preserve">úrokových </w:t>
      </w:r>
      <w:r w:rsidRPr="00FE68ED">
        <w:rPr>
          <w:rFonts w:ascii="Georgia" w:hAnsi="Georgia"/>
          <w:sz w:val="24"/>
          <w:szCs w:val="24"/>
          <w:lang w:val="cs-CZ"/>
        </w:rPr>
        <w:t xml:space="preserve">sazeb. </w:t>
      </w:r>
      <w:r>
        <w:rPr>
          <w:rFonts w:ascii="Georgia" w:hAnsi="Georgia"/>
          <w:sz w:val="24"/>
          <w:szCs w:val="24"/>
          <w:lang w:val="cs-CZ"/>
        </w:rPr>
        <w:t xml:space="preserve">Adam Kučera ve svém článku </w:t>
      </w:r>
      <w:r w:rsidRPr="00FE68ED">
        <w:rPr>
          <w:rFonts w:ascii="Georgia" w:hAnsi="Georgia"/>
          <w:sz w:val="24"/>
          <w:szCs w:val="24"/>
          <w:lang w:val="cs-CZ"/>
        </w:rPr>
        <w:t xml:space="preserve">ukazuje, že i po zohlednění prostředí nízkých </w:t>
      </w:r>
      <w:r>
        <w:rPr>
          <w:rFonts w:ascii="Georgia" w:hAnsi="Georgia"/>
          <w:sz w:val="24"/>
          <w:szCs w:val="24"/>
          <w:lang w:val="cs-CZ"/>
        </w:rPr>
        <w:t xml:space="preserve">úrokových </w:t>
      </w:r>
      <w:r w:rsidRPr="00FE68ED">
        <w:rPr>
          <w:rFonts w:ascii="Georgia" w:hAnsi="Georgia"/>
          <w:sz w:val="24"/>
          <w:szCs w:val="24"/>
          <w:lang w:val="cs-CZ"/>
        </w:rPr>
        <w:t xml:space="preserve">sazeb je předpovědní schopnost </w:t>
      </w:r>
      <w:r>
        <w:rPr>
          <w:rFonts w:ascii="Georgia" w:hAnsi="Georgia"/>
          <w:sz w:val="24"/>
          <w:szCs w:val="24"/>
          <w:lang w:val="cs-CZ"/>
        </w:rPr>
        <w:t xml:space="preserve">modelů </w:t>
      </w:r>
      <w:r w:rsidRPr="00FE68ED">
        <w:rPr>
          <w:rFonts w:ascii="Georgia" w:hAnsi="Georgia"/>
          <w:sz w:val="24"/>
          <w:szCs w:val="24"/>
          <w:lang w:val="cs-CZ"/>
        </w:rPr>
        <w:t xml:space="preserve">nízká. </w:t>
      </w:r>
      <w:r>
        <w:rPr>
          <w:rFonts w:ascii="Georgia" w:hAnsi="Georgia"/>
          <w:sz w:val="24"/>
          <w:szCs w:val="24"/>
          <w:lang w:val="cs-CZ"/>
        </w:rPr>
        <w:t xml:space="preserve">Příčinou je podle autora naopak změna </w:t>
      </w:r>
      <w:r w:rsidRPr="00FE68ED">
        <w:rPr>
          <w:rFonts w:ascii="Georgia" w:hAnsi="Georgia"/>
          <w:sz w:val="24"/>
          <w:szCs w:val="24"/>
          <w:lang w:val="cs-CZ"/>
        </w:rPr>
        <w:t xml:space="preserve">povahy šoků, kterými jsou úrokové míry ovlivňovány. Zatímco před krizí byly </w:t>
      </w:r>
      <w:r>
        <w:rPr>
          <w:rFonts w:ascii="Georgia" w:hAnsi="Georgia"/>
          <w:sz w:val="24"/>
          <w:szCs w:val="24"/>
          <w:lang w:val="cs-CZ"/>
        </w:rPr>
        <w:t xml:space="preserve">důležité </w:t>
      </w:r>
      <w:r w:rsidRPr="00FE68ED">
        <w:rPr>
          <w:rFonts w:ascii="Georgia" w:hAnsi="Georgia"/>
          <w:sz w:val="24"/>
          <w:szCs w:val="24"/>
          <w:lang w:val="cs-CZ"/>
        </w:rPr>
        <w:t xml:space="preserve">šoky do makroekonomických veličin, </w:t>
      </w:r>
      <w:r>
        <w:rPr>
          <w:rFonts w:ascii="Georgia" w:hAnsi="Georgia"/>
          <w:sz w:val="24"/>
          <w:szCs w:val="24"/>
          <w:lang w:val="cs-CZ"/>
        </w:rPr>
        <w:t xml:space="preserve">v období </w:t>
      </w:r>
      <w:r w:rsidRPr="00FE68ED">
        <w:rPr>
          <w:rFonts w:ascii="Georgia" w:hAnsi="Georgia"/>
          <w:sz w:val="24"/>
          <w:szCs w:val="24"/>
          <w:lang w:val="cs-CZ"/>
        </w:rPr>
        <w:t>od krize jsou dominantní šoky do tržního sentimentu</w:t>
      </w:r>
      <w:r>
        <w:rPr>
          <w:rFonts w:ascii="Georgia" w:hAnsi="Georgia"/>
          <w:sz w:val="24"/>
          <w:szCs w:val="24"/>
          <w:lang w:val="cs-CZ"/>
        </w:rPr>
        <w:t xml:space="preserve">, jako v případě tzv. </w:t>
      </w:r>
      <w:proofErr w:type="spellStart"/>
      <w:r>
        <w:rPr>
          <w:rFonts w:ascii="Georgia" w:hAnsi="Georgia"/>
          <w:sz w:val="24"/>
          <w:szCs w:val="24"/>
          <w:lang w:val="cs-CZ"/>
        </w:rPr>
        <w:t>Brexitu</w:t>
      </w:r>
      <w:proofErr w:type="spellEnd"/>
      <w:r w:rsidRPr="00FE68ED">
        <w:rPr>
          <w:rFonts w:ascii="Georgia" w:hAnsi="Georgia"/>
          <w:sz w:val="24"/>
          <w:szCs w:val="24"/>
          <w:lang w:val="cs-CZ"/>
        </w:rPr>
        <w:t xml:space="preserve">. </w:t>
      </w:r>
      <w:r w:rsidR="006F2B19">
        <w:rPr>
          <w:rFonts w:ascii="Georgia" w:hAnsi="Georgia"/>
          <w:sz w:val="24"/>
          <w:szCs w:val="24"/>
          <w:lang w:val="cs-CZ"/>
        </w:rPr>
        <w:t xml:space="preserve">Autor </w:t>
      </w:r>
      <w:r w:rsidRPr="00FE68ED">
        <w:rPr>
          <w:rFonts w:ascii="Georgia" w:hAnsi="Georgia"/>
          <w:sz w:val="24"/>
          <w:szCs w:val="24"/>
          <w:lang w:val="cs-CZ"/>
        </w:rPr>
        <w:t xml:space="preserve">ukazuje, že po zohlednění těchto šoků </w:t>
      </w:r>
      <w:r>
        <w:rPr>
          <w:rFonts w:ascii="Georgia" w:hAnsi="Georgia"/>
          <w:sz w:val="24"/>
          <w:szCs w:val="24"/>
          <w:lang w:val="cs-CZ"/>
        </w:rPr>
        <w:t>jsou předpovědní schopnosti modelů lepší</w:t>
      </w:r>
      <w:r w:rsidRPr="00FE68ED">
        <w:rPr>
          <w:rFonts w:ascii="Georgia" w:hAnsi="Georgia"/>
          <w:sz w:val="24"/>
          <w:szCs w:val="24"/>
          <w:lang w:val="cs-CZ"/>
        </w:rPr>
        <w:t>.</w:t>
      </w:r>
    </w:p>
    <w:p w:rsidR="00194C86" w:rsidRDefault="003E3F9E" w:rsidP="00F36F04">
      <w:pPr>
        <w:spacing w:after="240"/>
        <w:rPr>
          <w:rFonts w:ascii="Georgia" w:hAnsi="Georgia"/>
          <w:sz w:val="24"/>
          <w:szCs w:val="24"/>
          <w:lang w:val="cs-CZ"/>
        </w:rPr>
      </w:pPr>
      <w:r w:rsidRPr="003E422B">
        <w:rPr>
          <w:rFonts w:ascii="Georgia" w:hAnsi="Georgia"/>
          <w:b/>
          <w:sz w:val="24"/>
          <w:szCs w:val="24"/>
          <w:lang w:val="cs-CZ"/>
        </w:rPr>
        <w:t xml:space="preserve">Druhé místo v soutěži Mladý ekonom získal </w:t>
      </w:r>
      <w:proofErr w:type="spellStart"/>
      <w:r w:rsidRPr="003E422B">
        <w:rPr>
          <w:rFonts w:ascii="Georgia" w:hAnsi="Georgia"/>
          <w:b/>
          <w:sz w:val="24"/>
          <w:szCs w:val="24"/>
          <w:lang w:val="cs-CZ"/>
        </w:rPr>
        <w:t>Ge</w:t>
      </w:r>
      <w:r w:rsidR="00532D86" w:rsidRPr="003E422B">
        <w:rPr>
          <w:rFonts w:ascii="Georgia" w:hAnsi="Georgia"/>
          <w:b/>
          <w:sz w:val="24"/>
          <w:szCs w:val="24"/>
          <w:lang w:val="cs-CZ"/>
        </w:rPr>
        <w:t>g</w:t>
      </w:r>
      <w:r w:rsidRPr="003E422B">
        <w:rPr>
          <w:rFonts w:ascii="Georgia" w:hAnsi="Georgia"/>
          <w:b/>
          <w:sz w:val="24"/>
          <w:szCs w:val="24"/>
          <w:lang w:val="cs-CZ"/>
        </w:rPr>
        <w:t>a</w:t>
      </w:r>
      <w:proofErr w:type="spellEnd"/>
      <w:r w:rsidRPr="003E422B">
        <w:rPr>
          <w:rFonts w:ascii="Georgia" w:hAnsi="Georgia"/>
          <w:b/>
          <w:sz w:val="24"/>
          <w:szCs w:val="24"/>
          <w:lang w:val="cs-CZ"/>
        </w:rPr>
        <w:t xml:space="preserve"> </w:t>
      </w:r>
      <w:proofErr w:type="spellStart"/>
      <w:r w:rsidRPr="003E422B">
        <w:rPr>
          <w:rFonts w:ascii="Georgia" w:hAnsi="Georgia"/>
          <w:b/>
          <w:sz w:val="24"/>
          <w:szCs w:val="24"/>
          <w:lang w:val="cs-CZ"/>
        </w:rPr>
        <w:t>Todua</w:t>
      </w:r>
      <w:proofErr w:type="spellEnd"/>
      <w:r>
        <w:rPr>
          <w:rFonts w:ascii="Georgia" w:hAnsi="Georgia"/>
          <w:sz w:val="24"/>
          <w:szCs w:val="24"/>
          <w:lang w:val="cs-CZ"/>
        </w:rPr>
        <w:t xml:space="preserve"> (CERGE-EI) za práci „</w:t>
      </w:r>
      <w:proofErr w:type="spellStart"/>
      <w:r w:rsidRPr="003E3F9E">
        <w:rPr>
          <w:rFonts w:ascii="Georgia" w:hAnsi="Georgia"/>
          <w:sz w:val="24"/>
          <w:szCs w:val="24"/>
          <w:lang w:val="cs-CZ"/>
        </w:rPr>
        <w:t>Financing</w:t>
      </w:r>
      <w:proofErr w:type="spellEnd"/>
      <w:r w:rsidRPr="003E3F9E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Pr="003E3F9E">
        <w:rPr>
          <w:rFonts w:ascii="Georgia" w:hAnsi="Georgia"/>
          <w:sz w:val="24"/>
          <w:szCs w:val="24"/>
          <w:lang w:val="cs-CZ"/>
        </w:rPr>
        <w:t>Education</w:t>
      </w:r>
      <w:proofErr w:type="spellEnd"/>
      <w:r w:rsidRPr="003E3F9E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Pr="003E3F9E">
        <w:rPr>
          <w:rFonts w:ascii="Georgia" w:hAnsi="Georgia"/>
          <w:sz w:val="24"/>
          <w:szCs w:val="24"/>
          <w:lang w:val="cs-CZ"/>
        </w:rPr>
        <w:t>Abroad</w:t>
      </w:r>
      <w:proofErr w:type="spellEnd"/>
      <w:r w:rsidRPr="003E3F9E">
        <w:rPr>
          <w:rFonts w:ascii="Georgia" w:hAnsi="Georgia"/>
          <w:sz w:val="24"/>
          <w:szCs w:val="24"/>
          <w:lang w:val="cs-CZ"/>
        </w:rPr>
        <w:t xml:space="preserve">: A </w:t>
      </w:r>
      <w:proofErr w:type="spellStart"/>
      <w:r w:rsidRPr="003E3F9E">
        <w:rPr>
          <w:rFonts w:ascii="Georgia" w:hAnsi="Georgia"/>
          <w:sz w:val="24"/>
          <w:szCs w:val="24"/>
          <w:lang w:val="cs-CZ"/>
        </w:rPr>
        <w:t>Developing</w:t>
      </w:r>
      <w:proofErr w:type="spellEnd"/>
      <w:r w:rsidRPr="003E3F9E">
        <w:rPr>
          <w:rFonts w:ascii="Georgia" w:hAnsi="Georgia"/>
          <w:sz w:val="24"/>
          <w:szCs w:val="24"/>
          <w:lang w:val="cs-CZ"/>
        </w:rPr>
        <w:t xml:space="preserve"> Country </w:t>
      </w:r>
      <w:proofErr w:type="spellStart"/>
      <w:r w:rsidRPr="003E3F9E">
        <w:rPr>
          <w:rFonts w:ascii="Georgia" w:hAnsi="Georgia"/>
          <w:sz w:val="24"/>
          <w:szCs w:val="24"/>
          <w:lang w:val="cs-CZ"/>
        </w:rPr>
        <w:t>Perspective</w:t>
      </w:r>
      <w:proofErr w:type="spellEnd"/>
      <w:r>
        <w:rPr>
          <w:rFonts w:ascii="Georgia" w:hAnsi="Georgia"/>
          <w:sz w:val="24"/>
          <w:szCs w:val="24"/>
          <w:lang w:val="cs-CZ"/>
        </w:rPr>
        <w:t xml:space="preserve">“. </w:t>
      </w:r>
      <w:r w:rsidR="00194C86">
        <w:rPr>
          <w:rFonts w:ascii="Georgia" w:hAnsi="Georgia"/>
          <w:sz w:val="24"/>
          <w:szCs w:val="24"/>
          <w:lang w:val="cs-CZ"/>
        </w:rPr>
        <w:t>Jejím tématem je studium forem podpory vzdělávání v zahraničí. Programy pomoci studentům jsou obvykle zaměřeny na nadané studenty a jsou podmíněny návratem po ukončení studia</w:t>
      </w:r>
      <w:r w:rsidR="00C72A83">
        <w:rPr>
          <w:rFonts w:ascii="Georgia" w:hAnsi="Georgia"/>
          <w:sz w:val="24"/>
          <w:szCs w:val="24"/>
          <w:lang w:val="cs-CZ"/>
        </w:rPr>
        <w:t xml:space="preserve"> v zahraničí</w:t>
      </w:r>
      <w:r w:rsidR="00194C86">
        <w:rPr>
          <w:rFonts w:ascii="Georgia" w:hAnsi="Georgia"/>
          <w:sz w:val="24"/>
          <w:szCs w:val="24"/>
          <w:lang w:val="cs-CZ"/>
        </w:rPr>
        <w:t xml:space="preserve">. Autor ukazuje, že v rozvojových zemích programy pomoci účinně pojišťují riziko nedokončení studia. </w:t>
      </w:r>
    </w:p>
    <w:p w:rsidR="00AB0522" w:rsidRDefault="003E3F9E" w:rsidP="003E3F9E">
      <w:pPr>
        <w:spacing w:after="240"/>
        <w:rPr>
          <w:rFonts w:ascii="Georgia" w:hAnsi="Georgia"/>
          <w:sz w:val="24"/>
          <w:szCs w:val="24"/>
          <w:lang w:val="cs-CZ"/>
        </w:rPr>
      </w:pPr>
      <w:r w:rsidRPr="003E422B">
        <w:rPr>
          <w:rFonts w:ascii="Georgia" w:hAnsi="Georgia"/>
          <w:b/>
          <w:sz w:val="24"/>
          <w:szCs w:val="24"/>
          <w:lang w:val="cs-CZ"/>
        </w:rPr>
        <w:t>Třetí místo v</w:t>
      </w:r>
      <w:r w:rsidR="00F304F8" w:rsidRPr="003E422B">
        <w:rPr>
          <w:rFonts w:ascii="Georgia" w:hAnsi="Georgia"/>
          <w:b/>
          <w:sz w:val="24"/>
          <w:szCs w:val="24"/>
          <w:lang w:val="cs-CZ"/>
        </w:rPr>
        <w:t xml:space="preserve"> </w:t>
      </w:r>
      <w:r w:rsidRPr="003E422B">
        <w:rPr>
          <w:rFonts w:ascii="Georgia" w:hAnsi="Georgia"/>
          <w:b/>
          <w:sz w:val="24"/>
          <w:szCs w:val="24"/>
          <w:lang w:val="cs-CZ"/>
        </w:rPr>
        <w:t xml:space="preserve">soutěži </w:t>
      </w:r>
      <w:r w:rsidR="00F304F8" w:rsidRPr="003E422B">
        <w:rPr>
          <w:rFonts w:ascii="Georgia" w:hAnsi="Georgia"/>
          <w:b/>
          <w:sz w:val="24"/>
          <w:szCs w:val="24"/>
          <w:lang w:val="cs-CZ"/>
        </w:rPr>
        <w:t xml:space="preserve">Mladý ekonom </w:t>
      </w:r>
      <w:r w:rsidRPr="003E422B">
        <w:rPr>
          <w:rFonts w:ascii="Georgia" w:hAnsi="Georgia"/>
          <w:b/>
          <w:sz w:val="24"/>
          <w:szCs w:val="24"/>
          <w:lang w:val="cs-CZ"/>
        </w:rPr>
        <w:t xml:space="preserve">získal Michal </w:t>
      </w:r>
      <w:proofErr w:type="spellStart"/>
      <w:r w:rsidRPr="003E422B">
        <w:rPr>
          <w:rFonts w:ascii="Georgia" w:hAnsi="Georgia"/>
          <w:b/>
          <w:sz w:val="24"/>
          <w:szCs w:val="24"/>
          <w:lang w:val="cs-CZ"/>
        </w:rPr>
        <w:t>Šoltés</w:t>
      </w:r>
      <w:proofErr w:type="spellEnd"/>
      <w:r>
        <w:rPr>
          <w:rFonts w:ascii="Georgia" w:hAnsi="Georgia"/>
          <w:sz w:val="24"/>
          <w:szCs w:val="24"/>
          <w:lang w:val="cs-CZ"/>
        </w:rPr>
        <w:t xml:space="preserve"> (CERGE-EI) s prací „</w:t>
      </w:r>
      <w:proofErr w:type="spellStart"/>
      <w:r w:rsidRPr="003E3F9E">
        <w:rPr>
          <w:rFonts w:ascii="Georgia" w:hAnsi="Georgia"/>
          <w:sz w:val="24"/>
          <w:szCs w:val="24"/>
          <w:lang w:val="cs-CZ"/>
        </w:rPr>
        <w:t>Optimal</w:t>
      </w:r>
      <w:proofErr w:type="spellEnd"/>
      <w:r w:rsidRPr="003E3F9E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Pr="003E3F9E">
        <w:rPr>
          <w:rFonts w:ascii="Georgia" w:hAnsi="Georgia"/>
          <w:sz w:val="24"/>
          <w:szCs w:val="24"/>
          <w:lang w:val="cs-CZ"/>
        </w:rPr>
        <w:t>Unemployment</w:t>
      </w:r>
      <w:proofErr w:type="spellEnd"/>
      <w:r w:rsidRPr="003E3F9E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Pr="003E3F9E">
        <w:rPr>
          <w:rFonts w:ascii="Georgia" w:hAnsi="Georgia"/>
          <w:sz w:val="24"/>
          <w:szCs w:val="24"/>
          <w:lang w:val="cs-CZ"/>
        </w:rPr>
        <w:t>Insurance</w:t>
      </w:r>
      <w:proofErr w:type="spellEnd"/>
      <w:r w:rsidRPr="003E3F9E">
        <w:rPr>
          <w:rFonts w:ascii="Georgia" w:hAnsi="Georgia"/>
          <w:sz w:val="24"/>
          <w:szCs w:val="24"/>
          <w:lang w:val="cs-CZ"/>
        </w:rPr>
        <w:t xml:space="preserve">, Distance to </w:t>
      </w:r>
      <w:proofErr w:type="spellStart"/>
      <w:r w:rsidRPr="003E3F9E">
        <w:rPr>
          <w:rFonts w:ascii="Georgia" w:hAnsi="Georgia"/>
          <w:sz w:val="24"/>
          <w:szCs w:val="24"/>
          <w:lang w:val="cs-CZ"/>
        </w:rPr>
        <w:t>Frontier</w:t>
      </w:r>
      <w:proofErr w:type="spellEnd"/>
      <w:r w:rsidRPr="003E3F9E">
        <w:rPr>
          <w:rFonts w:ascii="Georgia" w:hAnsi="Georgia"/>
          <w:sz w:val="24"/>
          <w:szCs w:val="24"/>
          <w:lang w:val="cs-CZ"/>
        </w:rPr>
        <w:t xml:space="preserve">, and </w:t>
      </w:r>
      <w:proofErr w:type="spellStart"/>
      <w:r w:rsidRPr="003E3F9E">
        <w:rPr>
          <w:rFonts w:ascii="Georgia" w:hAnsi="Georgia"/>
          <w:sz w:val="24"/>
          <w:szCs w:val="24"/>
          <w:lang w:val="cs-CZ"/>
        </w:rPr>
        <w:t>Endogenous</w:t>
      </w:r>
      <w:proofErr w:type="spellEnd"/>
      <w:r w:rsidRPr="003E3F9E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Pr="003E3F9E">
        <w:rPr>
          <w:rFonts w:ascii="Georgia" w:hAnsi="Georgia"/>
          <w:sz w:val="24"/>
          <w:szCs w:val="24"/>
          <w:lang w:val="cs-CZ"/>
        </w:rPr>
        <w:t>Growth</w:t>
      </w:r>
      <w:proofErr w:type="spellEnd"/>
      <w:r w:rsidRPr="003E3F9E">
        <w:rPr>
          <w:rFonts w:ascii="Georgia" w:hAnsi="Georgia"/>
          <w:sz w:val="24"/>
          <w:szCs w:val="24"/>
          <w:lang w:val="cs-CZ"/>
        </w:rPr>
        <w:t xml:space="preserve"> Model</w:t>
      </w:r>
      <w:r>
        <w:rPr>
          <w:rFonts w:ascii="Georgia" w:hAnsi="Georgia"/>
          <w:sz w:val="24"/>
          <w:szCs w:val="24"/>
          <w:lang w:val="cs-CZ"/>
        </w:rPr>
        <w:t>“.</w:t>
      </w:r>
      <w:r w:rsidR="005135AD">
        <w:rPr>
          <w:rFonts w:ascii="Georgia" w:hAnsi="Georgia"/>
          <w:sz w:val="24"/>
          <w:szCs w:val="24"/>
          <w:lang w:val="cs-CZ"/>
        </w:rPr>
        <w:t xml:space="preserve"> </w:t>
      </w:r>
      <w:r w:rsidR="00AB0522" w:rsidRPr="00AB0522">
        <w:rPr>
          <w:rFonts w:ascii="Georgia" w:hAnsi="Georgia"/>
          <w:sz w:val="24"/>
          <w:szCs w:val="24"/>
          <w:lang w:val="cs-CZ"/>
        </w:rPr>
        <w:t xml:space="preserve">Tato práce studuje </w:t>
      </w:r>
      <w:r w:rsidR="00AB0522">
        <w:rPr>
          <w:rFonts w:ascii="Georgia" w:hAnsi="Georgia"/>
          <w:sz w:val="24"/>
          <w:szCs w:val="24"/>
          <w:lang w:val="cs-CZ"/>
        </w:rPr>
        <w:t xml:space="preserve">vztah mezi štědrostí </w:t>
      </w:r>
      <w:r w:rsidR="00AB0522" w:rsidRPr="00AB0522">
        <w:rPr>
          <w:rFonts w:ascii="Georgia" w:hAnsi="Georgia"/>
          <w:sz w:val="24"/>
          <w:szCs w:val="24"/>
          <w:lang w:val="cs-CZ"/>
        </w:rPr>
        <w:t>dávek v nezaměstnanosti a ekonomický</w:t>
      </w:r>
      <w:r w:rsidR="00AB0522">
        <w:rPr>
          <w:rFonts w:ascii="Georgia" w:hAnsi="Georgia"/>
          <w:sz w:val="24"/>
          <w:szCs w:val="24"/>
          <w:lang w:val="cs-CZ"/>
        </w:rPr>
        <w:t>m</w:t>
      </w:r>
      <w:r w:rsidR="00AB0522" w:rsidRPr="00AB0522">
        <w:rPr>
          <w:rFonts w:ascii="Georgia" w:hAnsi="Georgia"/>
          <w:sz w:val="24"/>
          <w:szCs w:val="24"/>
          <w:lang w:val="cs-CZ"/>
        </w:rPr>
        <w:t xml:space="preserve"> růst</w:t>
      </w:r>
      <w:r w:rsidR="00AB0522">
        <w:rPr>
          <w:rFonts w:ascii="Georgia" w:hAnsi="Georgia"/>
          <w:sz w:val="24"/>
          <w:szCs w:val="24"/>
          <w:lang w:val="cs-CZ"/>
        </w:rPr>
        <w:t>em</w:t>
      </w:r>
      <w:r w:rsidR="00AB0522" w:rsidRPr="00AB0522">
        <w:rPr>
          <w:rFonts w:ascii="Georgia" w:hAnsi="Georgia"/>
          <w:sz w:val="24"/>
          <w:szCs w:val="24"/>
          <w:lang w:val="cs-CZ"/>
        </w:rPr>
        <w:t xml:space="preserve">. Autor </w:t>
      </w:r>
      <w:r w:rsidR="00AB0522">
        <w:rPr>
          <w:rFonts w:ascii="Georgia" w:hAnsi="Georgia"/>
          <w:sz w:val="24"/>
          <w:szCs w:val="24"/>
          <w:lang w:val="cs-CZ"/>
        </w:rPr>
        <w:t>ukazuje</w:t>
      </w:r>
      <w:r w:rsidR="00AB0522" w:rsidRPr="00AB0522">
        <w:rPr>
          <w:rFonts w:ascii="Georgia" w:hAnsi="Georgia"/>
          <w:sz w:val="24"/>
          <w:szCs w:val="24"/>
          <w:lang w:val="cs-CZ"/>
        </w:rPr>
        <w:t xml:space="preserve">, že štědřejší dávky v nezaměstnanosti </w:t>
      </w:r>
      <w:r w:rsidR="00F304F8">
        <w:rPr>
          <w:rFonts w:ascii="Georgia" w:hAnsi="Georgia"/>
          <w:sz w:val="24"/>
          <w:szCs w:val="24"/>
          <w:lang w:val="cs-CZ"/>
        </w:rPr>
        <w:t xml:space="preserve">sice zvyšují problém </w:t>
      </w:r>
      <w:r w:rsidR="00AB0522" w:rsidRPr="00AB0522">
        <w:rPr>
          <w:rFonts w:ascii="Georgia" w:hAnsi="Georgia"/>
          <w:sz w:val="24"/>
          <w:szCs w:val="24"/>
          <w:lang w:val="cs-CZ"/>
        </w:rPr>
        <w:t xml:space="preserve">morálního hazardu, ale </w:t>
      </w:r>
      <w:r w:rsidR="00AB0522">
        <w:rPr>
          <w:rFonts w:ascii="Georgia" w:hAnsi="Georgia"/>
          <w:sz w:val="24"/>
          <w:szCs w:val="24"/>
          <w:lang w:val="cs-CZ"/>
        </w:rPr>
        <w:t>také</w:t>
      </w:r>
      <w:r w:rsidR="00AB0522" w:rsidRPr="00AB0522">
        <w:rPr>
          <w:rFonts w:ascii="Georgia" w:hAnsi="Georgia"/>
          <w:sz w:val="24"/>
          <w:szCs w:val="24"/>
          <w:lang w:val="cs-CZ"/>
        </w:rPr>
        <w:t xml:space="preserve"> umož</w:t>
      </w:r>
      <w:r w:rsidR="00AB0522">
        <w:rPr>
          <w:rFonts w:ascii="Georgia" w:hAnsi="Georgia"/>
          <w:sz w:val="24"/>
          <w:szCs w:val="24"/>
          <w:lang w:val="cs-CZ"/>
        </w:rPr>
        <w:t>ňují</w:t>
      </w:r>
      <w:r w:rsidR="00AB0522" w:rsidRPr="00AB0522">
        <w:rPr>
          <w:rFonts w:ascii="Georgia" w:hAnsi="Georgia"/>
          <w:sz w:val="24"/>
          <w:szCs w:val="24"/>
          <w:lang w:val="cs-CZ"/>
        </w:rPr>
        <w:t xml:space="preserve"> nezaměstnaným větší flexibilitu ve výběru nového </w:t>
      </w:r>
      <w:r w:rsidR="00F304F8">
        <w:rPr>
          <w:rFonts w:ascii="Georgia" w:hAnsi="Georgia"/>
          <w:sz w:val="24"/>
          <w:szCs w:val="24"/>
          <w:lang w:val="cs-CZ"/>
        </w:rPr>
        <w:t>pracovního místa</w:t>
      </w:r>
      <w:r w:rsidR="00AB0522">
        <w:rPr>
          <w:rFonts w:ascii="Georgia" w:hAnsi="Georgia"/>
          <w:sz w:val="24"/>
          <w:szCs w:val="24"/>
          <w:lang w:val="cs-CZ"/>
        </w:rPr>
        <w:t>, a tím i efektivnější spolupráci v novém zaměstnání</w:t>
      </w:r>
      <w:r w:rsidR="00AB0522" w:rsidRPr="00AB0522">
        <w:rPr>
          <w:rFonts w:ascii="Georgia" w:hAnsi="Georgia"/>
          <w:sz w:val="24"/>
          <w:szCs w:val="24"/>
          <w:lang w:val="cs-CZ"/>
        </w:rPr>
        <w:t xml:space="preserve">. Nutnost efektivnější spolupráce je </w:t>
      </w:r>
      <w:r w:rsidR="00F304F8">
        <w:rPr>
          <w:rFonts w:ascii="Georgia" w:hAnsi="Georgia"/>
          <w:sz w:val="24"/>
          <w:szCs w:val="24"/>
          <w:lang w:val="cs-CZ"/>
        </w:rPr>
        <w:t>naléhavější</w:t>
      </w:r>
      <w:r w:rsidR="00AB0522" w:rsidRPr="00AB0522">
        <w:rPr>
          <w:rFonts w:ascii="Georgia" w:hAnsi="Georgia"/>
          <w:sz w:val="24"/>
          <w:szCs w:val="24"/>
          <w:lang w:val="cs-CZ"/>
        </w:rPr>
        <w:t xml:space="preserve"> ve vyspělých ekonomikách, kde je růst založen na náročnějších technologiích</w:t>
      </w:r>
      <w:r w:rsidR="00AB0522">
        <w:rPr>
          <w:rFonts w:ascii="Georgia" w:hAnsi="Georgia"/>
          <w:sz w:val="24"/>
          <w:szCs w:val="24"/>
          <w:lang w:val="cs-CZ"/>
        </w:rPr>
        <w:t>.</w:t>
      </w:r>
      <w:r w:rsidR="00AB0522" w:rsidRPr="00AB0522">
        <w:rPr>
          <w:rFonts w:ascii="Georgia" w:hAnsi="Georgia"/>
          <w:sz w:val="24"/>
          <w:szCs w:val="24"/>
          <w:lang w:val="cs-CZ"/>
        </w:rPr>
        <w:t xml:space="preserve"> </w:t>
      </w:r>
      <w:r w:rsidR="00F304F8">
        <w:rPr>
          <w:rFonts w:ascii="Georgia" w:hAnsi="Georgia"/>
          <w:sz w:val="24"/>
          <w:szCs w:val="24"/>
          <w:lang w:val="cs-CZ"/>
        </w:rPr>
        <w:t xml:space="preserve">Podpora </w:t>
      </w:r>
      <w:r w:rsidR="00AB0522" w:rsidRPr="00AB0522">
        <w:rPr>
          <w:rFonts w:ascii="Georgia" w:hAnsi="Georgia"/>
          <w:sz w:val="24"/>
          <w:szCs w:val="24"/>
          <w:lang w:val="cs-CZ"/>
        </w:rPr>
        <w:t xml:space="preserve">v nezaměstnanosti je </w:t>
      </w:r>
      <w:r w:rsidR="00AB0522">
        <w:rPr>
          <w:rFonts w:ascii="Georgia" w:hAnsi="Georgia"/>
          <w:sz w:val="24"/>
          <w:szCs w:val="24"/>
          <w:lang w:val="cs-CZ"/>
        </w:rPr>
        <w:t xml:space="preserve">tak </w:t>
      </w:r>
      <w:r w:rsidR="00AB0522" w:rsidRPr="00AB0522">
        <w:rPr>
          <w:rFonts w:ascii="Georgia" w:hAnsi="Georgia"/>
          <w:sz w:val="24"/>
          <w:szCs w:val="24"/>
          <w:lang w:val="cs-CZ"/>
        </w:rPr>
        <w:t>důležitější pro vyspělé ekonomiky.</w:t>
      </w:r>
    </w:p>
    <w:p w:rsidR="002E669D" w:rsidRDefault="003E3F9E" w:rsidP="00DF7D7A">
      <w:pPr>
        <w:spacing w:after="240"/>
        <w:rPr>
          <w:rFonts w:ascii="Georgia" w:hAnsi="Georgia"/>
          <w:sz w:val="24"/>
          <w:szCs w:val="24"/>
          <w:lang w:val="cs-CZ"/>
        </w:rPr>
      </w:pPr>
      <w:r w:rsidRPr="003E422B">
        <w:rPr>
          <w:rFonts w:ascii="Georgia" w:hAnsi="Georgia"/>
          <w:b/>
          <w:sz w:val="24"/>
          <w:szCs w:val="24"/>
          <w:lang w:val="cs-CZ"/>
        </w:rPr>
        <w:t>Cenu Karla Engliše zabývající se českou hospodářskou politikou obdržel Jan Žáček</w:t>
      </w:r>
      <w:r>
        <w:rPr>
          <w:rFonts w:ascii="Georgia" w:hAnsi="Georgia"/>
          <w:sz w:val="24"/>
          <w:szCs w:val="24"/>
          <w:lang w:val="cs-CZ"/>
        </w:rPr>
        <w:t xml:space="preserve"> (IES FSV UK). </w:t>
      </w:r>
      <w:r w:rsidR="002E669D">
        <w:rPr>
          <w:rFonts w:ascii="Georgia" w:hAnsi="Georgia"/>
          <w:sz w:val="24"/>
          <w:szCs w:val="24"/>
          <w:lang w:val="cs-CZ"/>
        </w:rPr>
        <w:t xml:space="preserve">V článku nazvaném </w:t>
      </w:r>
      <w:r>
        <w:rPr>
          <w:rFonts w:ascii="Georgia" w:hAnsi="Georgia"/>
          <w:sz w:val="24"/>
          <w:szCs w:val="24"/>
          <w:lang w:val="cs-CZ"/>
        </w:rPr>
        <w:t>„</w:t>
      </w:r>
      <w:proofErr w:type="spellStart"/>
      <w:r w:rsidRPr="003E3F9E">
        <w:rPr>
          <w:rFonts w:ascii="Georgia" w:hAnsi="Georgia"/>
          <w:sz w:val="24"/>
          <w:szCs w:val="24"/>
          <w:lang w:val="cs-CZ"/>
        </w:rPr>
        <w:t>Financial</w:t>
      </w:r>
      <w:proofErr w:type="spellEnd"/>
      <w:r w:rsidRPr="003E3F9E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Pr="003E3F9E">
        <w:rPr>
          <w:rFonts w:ascii="Georgia" w:hAnsi="Georgia"/>
          <w:sz w:val="24"/>
          <w:szCs w:val="24"/>
          <w:lang w:val="cs-CZ"/>
        </w:rPr>
        <w:t>variables</w:t>
      </w:r>
      <w:proofErr w:type="spellEnd"/>
      <w:r w:rsidRPr="003E3F9E">
        <w:rPr>
          <w:rFonts w:ascii="Georgia" w:hAnsi="Georgia"/>
          <w:sz w:val="24"/>
          <w:szCs w:val="24"/>
          <w:lang w:val="cs-CZ"/>
        </w:rPr>
        <w:t xml:space="preserve"> in a </w:t>
      </w:r>
      <w:proofErr w:type="spellStart"/>
      <w:r w:rsidRPr="003E3F9E">
        <w:rPr>
          <w:rFonts w:ascii="Georgia" w:hAnsi="Georgia"/>
          <w:sz w:val="24"/>
          <w:szCs w:val="24"/>
          <w:lang w:val="cs-CZ"/>
        </w:rPr>
        <w:t>policy</w:t>
      </w:r>
      <w:proofErr w:type="spellEnd"/>
      <w:r w:rsidRPr="003E3F9E">
        <w:rPr>
          <w:rFonts w:ascii="Georgia" w:hAnsi="Georgia"/>
          <w:sz w:val="24"/>
          <w:szCs w:val="24"/>
          <w:lang w:val="cs-CZ"/>
        </w:rPr>
        <w:t xml:space="preserve"> rule: </w:t>
      </w:r>
      <w:proofErr w:type="spellStart"/>
      <w:r w:rsidRPr="003E3F9E">
        <w:rPr>
          <w:rFonts w:ascii="Georgia" w:hAnsi="Georgia"/>
          <w:sz w:val="24"/>
          <w:szCs w:val="24"/>
          <w:lang w:val="cs-CZ"/>
        </w:rPr>
        <w:t>does</w:t>
      </w:r>
      <w:proofErr w:type="spellEnd"/>
      <w:r w:rsidRPr="003E3F9E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Pr="003E3F9E">
        <w:rPr>
          <w:rFonts w:ascii="Georgia" w:hAnsi="Georgia"/>
          <w:sz w:val="24"/>
          <w:szCs w:val="24"/>
          <w:lang w:val="cs-CZ"/>
        </w:rPr>
        <w:t>it</w:t>
      </w:r>
      <w:proofErr w:type="spellEnd"/>
      <w:r w:rsidRPr="003E3F9E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Pr="003E3F9E">
        <w:rPr>
          <w:rFonts w:ascii="Georgia" w:hAnsi="Georgia"/>
          <w:sz w:val="24"/>
          <w:szCs w:val="24"/>
          <w:lang w:val="cs-CZ"/>
        </w:rPr>
        <w:t>bring</w:t>
      </w:r>
      <w:proofErr w:type="spellEnd"/>
      <w:r w:rsidRPr="003E3F9E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Pr="003E3F9E">
        <w:rPr>
          <w:rFonts w:ascii="Georgia" w:hAnsi="Georgia"/>
          <w:sz w:val="24"/>
          <w:szCs w:val="24"/>
          <w:lang w:val="cs-CZ"/>
        </w:rPr>
        <w:t>macroeconomic</w:t>
      </w:r>
      <w:proofErr w:type="spellEnd"/>
      <w:r w:rsidRPr="003E3F9E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Pr="003E3F9E">
        <w:rPr>
          <w:rFonts w:ascii="Georgia" w:hAnsi="Georgia"/>
          <w:sz w:val="24"/>
          <w:szCs w:val="24"/>
          <w:lang w:val="cs-CZ"/>
        </w:rPr>
        <w:t>beneﬁts</w:t>
      </w:r>
      <w:proofErr w:type="spellEnd"/>
      <w:r w:rsidRPr="003E3F9E">
        <w:rPr>
          <w:rFonts w:ascii="Georgia" w:hAnsi="Georgia"/>
          <w:sz w:val="24"/>
          <w:szCs w:val="24"/>
          <w:lang w:val="cs-CZ"/>
        </w:rPr>
        <w:t xml:space="preserve">? </w:t>
      </w:r>
      <w:proofErr w:type="spellStart"/>
      <w:r w:rsidRPr="003E3F9E">
        <w:rPr>
          <w:rFonts w:ascii="Georgia" w:hAnsi="Georgia"/>
          <w:sz w:val="24"/>
          <w:szCs w:val="24"/>
          <w:lang w:val="cs-CZ"/>
        </w:rPr>
        <w:t>The</w:t>
      </w:r>
      <w:proofErr w:type="spellEnd"/>
      <w:r w:rsidRPr="003E3F9E">
        <w:rPr>
          <w:rFonts w:ascii="Georgia" w:hAnsi="Georgia"/>
          <w:sz w:val="24"/>
          <w:szCs w:val="24"/>
          <w:lang w:val="cs-CZ"/>
        </w:rPr>
        <w:t xml:space="preserve"> case </w:t>
      </w:r>
      <w:proofErr w:type="spellStart"/>
      <w:r w:rsidRPr="003E3F9E">
        <w:rPr>
          <w:rFonts w:ascii="Georgia" w:hAnsi="Georgia"/>
          <w:sz w:val="24"/>
          <w:szCs w:val="24"/>
          <w:lang w:val="cs-CZ"/>
        </w:rPr>
        <w:t>of</w:t>
      </w:r>
      <w:proofErr w:type="spellEnd"/>
      <w:r w:rsidRPr="003E3F9E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Pr="003E3F9E">
        <w:rPr>
          <w:rFonts w:ascii="Georgia" w:hAnsi="Georgia"/>
          <w:sz w:val="24"/>
          <w:szCs w:val="24"/>
          <w:lang w:val="cs-CZ"/>
        </w:rPr>
        <w:t>the</w:t>
      </w:r>
      <w:proofErr w:type="spellEnd"/>
      <w:r w:rsidRPr="003E3F9E">
        <w:rPr>
          <w:rFonts w:ascii="Georgia" w:hAnsi="Georgia"/>
          <w:sz w:val="24"/>
          <w:szCs w:val="24"/>
          <w:lang w:val="cs-CZ"/>
        </w:rPr>
        <w:t xml:space="preserve"> Czech Republic</w:t>
      </w:r>
      <w:r w:rsidR="002E669D">
        <w:rPr>
          <w:rFonts w:ascii="Georgia" w:hAnsi="Georgia"/>
          <w:sz w:val="24"/>
          <w:szCs w:val="24"/>
          <w:lang w:val="cs-CZ"/>
        </w:rPr>
        <w:t xml:space="preserve">“ se autor zabývá </w:t>
      </w:r>
      <w:r w:rsidR="002E669D" w:rsidRPr="002E669D">
        <w:rPr>
          <w:rFonts w:ascii="Georgia" w:hAnsi="Georgia"/>
          <w:sz w:val="24"/>
          <w:szCs w:val="24"/>
          <w:lang w:val="cs-CZ"/>
        </w:rPr>
        <w:t>implementací finančních proměnných</w:t>
      </w:r>
      <w:r w:rsidR="002E669D">
        <w:rPr>
          <w:rFonts w:ascii="Georgia" w:hAnsi="Georgia"/>
          <w:sz w:val="24"/>
          <w:szCs w:val="24"/>
          <w:lang w:val="cs-CZ"/>
        </w:rPr>
        <w:t>, jako například</w:t>
      </w:r>
      <w:r w:rsidR="002E669D" w:rsidRPr="002E669D">
        <w:rPr>
          <w:rFonts w:ascii="Georgia" w:hAnsi="Georgia"/>
          <w:sz w:val="24"/>
          <w:szCs w:val="24"/>
          <w:lang w:val="cs-CZ"/>
        </w:rPr>
        <w:t xml:space="preserve"> ceny aktiv a množství </w:t>
      </w:r>
      <w:r w:rsidR="002E669D" w:rsidRPr="002E669D">
        <w:rPr>
          <w:rFonts w:ascii="Georgia" w:hAnsi="Georgia"/>
          <w:sz w:val="24"/>
          <w:szCs w:val="24"/>
          <w:lang w:val="cs-CZ"/>
        </w:rPr>
        <w:lastRenderedPageBreak/>
        <w:t>úvěrů v</w:t>
      </w:r>
      <w:r w:rsidR="002E669D">
        <w:rPr>
          <w:rFonts w:ascii="Georgia" w:hAnsi="Georgia"/>
          <w:sz w:val="24"/>
          <w:szCs w:val="24"/>
          <w:lang w:val="cs-CZ"/>
        </w:rPr>
        <w:t> </w:t>
      </w:r>
      <w:r w:rsidR="002E669D" w:rsidRPr="002E669D">
        <w:rPr>
          <w:rFonts w:ascii="Georgia" w:hAnsi="Georgia"/>
          <w:sz w:val="24"/>
          <w:szCs w:val="24"/>
          <w:lang w:val="cs-CZ"/>
        </w:rPr>
        <w:t>ekonomice</w:t>
      </w:r>
      <w:r w:rsidR="002E669D">
        <w:rPr>
          <w:rFonts w:ascii="Georgia" w:hAnsi="Georgia"/>
          <w:sz w:val="24"/>
          <w:szCs w:val="24"/>
          <w:lang w:val="cs-CZ"/>
        </w:rPr>
        <w:t>,</w:t>
      </w:r>
      <w:r w:rsidR="002E669D" w:rsidRPr="002E669D">
        <w:rPr>
          <w:rFonts w:ascii="Georgia" w:hAnsi="Georgia"/>
          <w:sz w:val="24"/>
          <w:szCs w:val="24"/>
          <w:lang w:val="cs-CZ"/>
        </w:rPr>
        <w:t xml:space="preserve"> do </w:t>
      </w:r>
      <w:r w:rsidR="002E669D">
        <w:rPr>
          <w:rFonts w:ascii="Georgia" w:hAnsi="Georgia"/>
          <w:sz w:val="24"/>
          <w:szCs w:val="24"/>
          <w:lang w:val="cs-CZ"/>
        </w:rPr>
        <w:t xml:space="preserve">tzv. </w:t>
      </w:r>
      <w:proofErr w:type="spellStart"/>
      <w:r w:rsidR="002E669D" w:rsidRPr="002E669D">
        <w:rPr>
          <w:rFonts w:ascii="Georgia" w:hAnsi="Georgia"/>
          <w:sz w:val="24"/>
          <w:szCs w:val="24"/>
          <w:lang w:val="cs-CZ"/>
        </w:rPr>
        <w:t>Taylorova</w:t>
      </w:r>
      <w:proofErr w:type="spellEnd"/>
      <w:r w:rsidR="002E669D" w:rsidRPr="002E669D">
        <w:rPr>
          <w:rFonts w:ascii="Georgia" w:hAnsi="Georgia"/>
          <w:sz w:val="24"/>
          <w:szCs w:val="24"/>
          <w:lang w:val="cs-CZ"/>
        </w:rPr>
        <w:t xml:space="preserve"> pravidla, které určuje nastavení optimální výše základní úrokové sazby centrální banky. Výsledky </w:t>
      </w:r>
      <w:r w:rsidR="002E669D">
        <w:rPr>
          <w:rFonts w:ascii="Georgia" w:hAnsi="Georgia"/>
          <w:sz w:val="24"/>
          <w:szCs w:val="24"/>
          <w:lang w:val="cs-CZ"/>
        </w:rPr>
        <w:t xml:space="preserve">pro Českou republiku </w:t>
      </w:r>
      <w:r w:rsidR="002E669D" w:rsidRPr="002E669D">
        <w:rPr>
          <w:rFonts w:ascii="Georgia" w:hAnsi="Georgia"/>
          <w:sz w:val="24"/>
          <w:szCs w:val="24"/>
          <w:lang w:val="cs-CZ"/>
        </w:rPr>
        <w:t xml:space="preserve">ukazují, že </w:t>
      </w:r>
      <w:r w:rsidR="002E669D">
        <w:rPr>
          <w:rFonts w:ascii="Georgia" w:hAnsi="Georgia"/>
          <w:sz w:val="24"/>
          <w:szCs w:val="24"/>
          <w:lang w:val="cs-CZ"/>
        </w:rPr>
        <w:t>zahrnutí f</w:t>
      </w:r>
      <w:r w:rsidR="002E669D" w:rsidRPr="002E669D">
        <w:rPr>
          <w:rFonts w:ascii="Georgia" w:hAnsi="Georgia"/>
          <w:sz w:val="24"/>
          <w:szCs w:val="24"/>
          <w:lang w:val="cs-CZ"/>
        </w:rPr>
        <w:t xml:space="preserve">inančních proměnných do rozhodovacího pravidla </w:t>
      </w:r>
      <w:r w:rsidR="002E669D">
        <w:rPr>
          <w:rFonts w:ascii="Georgia" w:hAnsi="Georgia"/>
          <w:sz w:val="24"/>
          <w:szCs w:val="24"/>
          <w:lang w:val="cs-CZ"/>
        </w:rPr>
        <w:t xml:space="preserve">přináší </w:t>
      </w:r>
      <w:r w:rsidR="002E669D" w:rsidRPr="002E669D">
        <w:rPr>
          <w:rFonts w:ascii="Georgia" w:hAnsi="Georgia"/>
          <w:sz w:val="24"/>
          <w:szCs w:val="24"/>
          <w:lang w:val="cs-CZ"/>
        </w:rPr>
        <w:t>užitečnou informaci pro nastavení úrokové sazby</w:t>
      </w:r>
      <w:r w:rsidR="002E669D">
        <w:rPr>
          <w:rFonts w:ascii="Georgia" w:hAnsi="Georgia"/>
          <w:sz w:val="24"/>
          <w:szCs w:val="24"/>
          <w:lang w:val="cs-CZ"/>
        </w:rPr>
        <w:t xml:space="preserve"> a </w:t>
      </w:r>
      <w:r w:rsidR="002E669D" w:rsidRPr="002E669D">
        <w:rPr>
          <w:rFonts w:ascii="Georgia" w:hAnsi="Georgia"/>
          <w:sz w:val="24"/>
          <w:szCs w:val="24"/>
          <w:lang w:val="cs-CZ"/>
        </w:rPr>
        <w:t xml:space="preserve">přispívá k makroekonomické stabilitě ve formě nižší volatility </w:t>
      </w:r>
      <w:r w:rsidR="002E669D">
        <w:rPr>
          <w:rFonts w:ascii="Georgia" w:hAnsi="Georgia"/>
          <w:sz w:val="24"/>
          <w:szCs w:val="24"/>
          <w:lang w:val="cs-CZ"/>
        </w:rPr>
        <w:t>hrubého domácího produktu</w:t>
      </w:r>
      <w:r w:rsidR="002E669D" w:rsidRPr="002E669D">
        <w:rPr>
          <w:rFonts w:ascii="Georgia" w:hAnsi="Georgia"/>
          <w:sz w:val="24"/>
          <w:szCs w:val="24"/>
          <w:lang w:val="cs-CZ"/>
        </w:rPr>
        <w:t xml:space="preserve"> a inflace.  </w:t>
      </w:r>
    </w:p>
    <w:p w:rsidR="00F948EE" w:rsidRDefault="00DF7D7A" w:rsidP="00DF7D7A">
      <w:pPr>
        <w:spacing w:after="240"/>
        <w:rPr>
          <w:rFonts w:ascii="Georgia" w:hAnsi="Georgia"/>
          <w:sz w:val="24"/>
          <w:szCs w:val="24"/>
          <w:lang w:val="cs-CZ"/>
        </w:rPr>
      </w:pPr>
      <w:r w:rsidRPr="003E422B">
        <w:rPr>
          <w:rFonts w:ascii="Georgia" w:hAnsi="Georgia"/>
          <w:b/>
          <w:sz w:val="24"/>
          <w:szCs w:val="24"/>
          <w:lang w:val="cs-CZ"/>
        </w:rPr>
        <w:t>Cenu prezidenta ČSE pro autory do 25 let získal Matěj Opatrný</w:t>
      </w:r>
      <w:r>
        <w:rPr>
          <w:rFonts w:ascii="Georgia" w:hAnsi="Georgia"/>
          <w:sz w:val="24"/>
          <w:szCs w:val="24"/>
          <w:lang w:val="cs-CZ"/>
        </w:rPr>
        <w:t xml:space="preserve"> (IES FSV UK) za příspěvek „</w:t>
      </w:r>
      <w:proofErr w:type="spellStart"/>
      <w:r w:rsidRPr="00DF7D7A">
        <w:rPr>
          <w:rFonts w:ascii="Georgia" w:hAnsi="Georgia"/>
          <w:sz w:val="24"/>
          <w:szCs w:val="24"/>
          <w:lang w:val="cs-CZ"/>
        </w:rPr>
        <w:t>Quantifying</w:t>
      </w:r>
      <w:proofErr w:type="spellEnd"/>
      <w:r w:rsidRPr="00DF7D7A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Pr="00DF7D7A">
        <w:rPr>
          <w:rFonts w:ascii="Georgia" w:hAnsi="Georgia"/>
          <w:sz w:val="24"/>
          <w:szCs w:val="24"/>
          <w:lang w:val="cs-CZ"/>
        </w:rPr>
        <w:t>the</w:t>
      </w:r>
      <w:proofErr w:type="spellEnd"/>
      <w:r w:rsidRPr="00DF7D7A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Pr="00DF7D7A">
        <w:rPr>
          <w:rFonts w:ascii="Georgia" w:hAnsi="Georgia"/>
          <w:sz w:val="24"/>
          <w:szCs w:val="24"/>
          <w:lang w:val="cs-CZ"/>
        </w:rPr>
        <w:t>Effects</w:t>
      </w:r>
      <w:proofErr w:type="spellEnd"/>
      <w:r w:rsidRPr="00DF7D7A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Pr="00DF7D7A">
        <w:rPr>
          <w:rFonts w:ascii="Georgia" w:hAnsi="Georgia"/>
          <w:sz w:val="24"/>
          <w:szCs w:val="24"/>
          <w:lang w:val="cs-CZ"/>
        </w:rPr>
        <w:t>of</w:t>
      </w:r>
      <w:proofErr w:type="spellEnd"/>
      <w:r w:rsidRPr="00DF7D7A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Pr="00DF7D7A">
        <w:rPr>
          <w:rFonts w:ascii="Georgia" w:hAnsi="Georgia"/>
          <w:sz w:val="24"/>
          <w:szCs w:val="24"/>
          <w:lang w:val="cs-CZ"/>
        </w:rPr>
        <w:t>the</w:t>
      </w:r>
      <w:proofErr w:type="spellEnd"/>
      <w:r w:rsidRPr="00DF7D7A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Pr="00DF7D7A">
        <w:rPr>
          <w:rFonts w:ascii="Georgia" w:hAnsi="Georgia"/>
          <w:sz w:val="24"/>
          <w:szCs w:val="24"/>
          <w:lang w:val="cs-CZ"/>
        </w:rPr>
        <w:t>CNB's</w:t>
      </w:r>
      <w:proofErr w:type="spellEnd"/>
      <w:r w:rsidRPr="00DF7D7A">
        <w:rPr>
          <w:rFonts w:ascii="Georgia" w:hAnsi="Georgia"/>
          <w:sz w:val="24"/>
          <w:szCs w:val="24"/>
          <w:lang w:val="cs-CZ"/>
        </w:rPr>
        <w:t xml:space="preserve"> Exchange </w:t>
      </w:r>
      <w:proofErr w:type="spellStart"/>
      <w:r w:rsidRPr="00DF7D7A">
        <w:rPr>
          <w:rFonts w:ascii="Georgia" w:hAnsi="Georgia"/>
          <w:sz w:val="24"/>
          <w:szCs w:val="24"/>
          <w:lang w:val="cs-CZ"/>
        </w:rPr>
        <w:t>Rate</w:t>
      </w:r>
      <w:proofErr w:type="spellEnd"/>
      <w:r w:rsidRPr="00DF7D7A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Pr="00DF7D7A">
        <w:rPr>
          <w:rFonts w:ascii="Georgia" w:hAnsi="Georgia"/>
          <w:sz w:val="24"/>
          <w:szCs w:val="24"/>
          <w:lang w:val="cs-CZ"/>
        </w:rPr>
        <w:t>Commitment</w:t>
      </w:r>
      <w:proofErr w:type="spellEnd"/>
      <w:r w:rsidRPr="00DF7D7A">
        <w:rPr>
          <w:rFonts w:ascii="Georgia" w:hAnsi="Georgia"/>
          <w:sz w:val="24"/>
          <w:szCs w:val="24"/>
          <w:lang w:val="cs-CZ"/>
        </w:rPr>
        <w:t xml:space="preserve">: A </w:t>
      </w:r>
      <w:proofErr w:type="spellStart"/>
      <w:r w:rsidRPr="00DF7D7A">
        <w:rPr>
          <w:rFonts w:ascii="Georgia" w:hAnsi="Georgia"/>
          <w:sz w:val="24"/>
          <w:szCs w:val="24"/>
          <w:lang w:val="cs-CZ"/>
        </w:rPr>
        <w:t>Synthetic</w:t>
      </w:r>
      <w:proofErr w:type="spellEnd"/>
      <w:r w:rsidRPr="00DF7D7A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Pr="00DF7D7A">
        <w:rPr>
          <w:rFonts w:ascii="Georgia" w:hAnsi="Georgia"/>
          <w:sz w:val="24"/>
          <w:szCs w:val="24"/>
          <w:lang w:val="cs-CZ"/>
        </w:rPr>
        <w:t>Control</w:t>
      </w:r>
      <w:proofErr w:type="spellEnd"/>
      <w:r w:rsidRPr="00DF7D7A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Pr="00DF7D7A">
        <w:rPr>
          <w:rFonts w:ascii="Georgia" w:hAnsi="Georgia"/>
          <w:sz w:val="24"/>
          <w:szCs w:val="24"/>
          <w:lang w:val="cs-CZ"/>
        </w:rPr>
        <w:t>Method</w:t>
      </w:r>
      <w:proofErr w:type="spellEnd"/>
      <w:r w:rsidRPr="00DF7D7A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Pr="00DF7D7A">
        <w:rPr>
          <w:rFonts w:ascii="Georgia" w:hAnsi="Georgia"/>
          <w:sz w:val="24"/>
          <w:szCs w:val="24"/>
          <w:lang w:val="cs-CZ"/>
        </w:rPr>
        <w:t>Approach</w:t>
      </w:r>
      <w:proofErr w:type="spellEnd"/>
      <w:r>
        <w:rPr>
          <w:rFonts w:ascii="Georgia" w:hAnsi="Georgia"/>
          <w:sz w:val="24"/>
          <w:szCs w:val="24"/>
          <w:lang w:val="cs-CZ"/>
        </w:rPr>
        <w:t>“.</w:t>
      </w:r>
      <w:r w:rsidR="00F948EE">
        <w:rPr>
          <w:rFonts w:ascii="Georgia" w:hAnsi="Georgia"/>
          <w:sz w:val="24"/>
          <w:szCs w:val="24"/>
          <w:lang w:val="cs-CZ"/>
        </w:rPr>
        <w:t xml:space="preserve"> </w:t>
      </w:r>
      <w:r w:rsidR="00F948EE" w:rsidRPr="00F948EE">
        <w:rPr>
          <w:rFonts w:ascii="Georgia" w:hAnsi="Georgia"/>
          <w:sz w:val="24"/>
          <w:szCs w:val="24"/>
          <w:lang w:val="cs-CZ"/>
        </w:rPr>
        <w:t xml:space="preserve">V této práci </w:t>
      </w:r>
      <w:r w:rsidR="00F948EE">
        <w:rPr>
          <w:rFonts w:ascii="Georgia" w:hAnsi="Georgia"/>
          <w:sz w:val="24"/>
          <w:szCs w:val="24"/>
          <w:lang w:val="cs-CZ"/>
        </w:rPr>
        <w:t xml:space="preserve">autor vyhodnocuje zavedení kurzového závazku </w:t>
      </w:r>
      <w:r w:rsidR="00F948EE" w:rsidRPr="00F948EE">
        <w:rPr>
          <w:rFonts w:ascii="Georgia" w:hAnsi="Georgia"/>
          <w:sz w:val="24"/>
          <w:szCs w:val="24"/>
          <w:lang w:val="cs-CZ"/>
        </w:rPr>
        <w:t>České národní banky z roku 2</w:t>
      </w:r>
      <w:bookmarkStart w:id="0" w:name="_GoBack"/>
      <w:bookmarkEnd w:id="0"/>
      <w:r w:rsidR="00F948EE" w:rsidRPr="00F948EE">
        <w:rPr>
          <w:rFonts w:ascii="Georgia" w:hAnsi="Georgia"/>
          <w:sz w:val="24"/>
          <w:szCs w:val="24"/>
          <w:lang w:val="cs-CZ"/>
        </w:rPr>
        <w:t xml:space="preserve">013, který zamezil posilování české měny. </w:t>
      </w:r>
      <w:r w:rsidR="00F948EE">
        <w:rPr>
          <w:rFonts w:ascii="Georgia" w:hAnsi="Georgia"/>
          <w:sz w:val="24"/>
          <w:szCs w:val="24"/>
          <w:lang w:val="cs-CZ"/>
        </w:rPr>
        <w:t xml:space="preserve">Matěj Opatrný používá </w:t>
      </w:r>
      <w:r w:rsidR="00F948EE" w:rsidRPr="00F948EE">
        <w:rPr>
          <w:rFonts w:ascii="Georgia" w:hAnsi="Georgia"/>
          <w:sz w:val="24"/>
          <w:szCs w:val="24"/>
          <w:lang w:val="cs-CZ"/>
        </w:rPr>
        <w:t xml:space="preserve">syntetickou kontrolní metodu, která umožňuje vypočítat hypotetický vývoj české ekonomiky při absenci tohoto závazku. </w:t>
      </w:r>
      <w:r w:rsidR="00F948EE">
        <w:rPr>
          <w:rFonts w:ascii="Georgia" w:hAnsi="Georgia"/>
          <w:sz w:val="24"/>
          <w:szCs w:val="24"/>
          <w:lang w:val="cs-CZ"/>
        </w:rPr>
        <w:t xml:space="preserve">Výsledky ukazují, že </w:t>
      </w:r>
      <w:r w:rsidR="00F948EE" w:rsidRPr="00F948EE">
        <w:rPr>
          <w:rFonts w:ascii="Georgia" w:hAnsi="Georgia"/>
          <w:sz w:val="24"/>
          <w:szCs w:val="24"/>
          <w:lang w:val="cs-CZ"/>
        </w:rPr>
        <w:t>do konce roku 2015</w:t>
      </w:r>
      <w:r w:rsidR="00F948EE">
        <w:rPr>
          <w:rFonts w:ascii="Georgia" w:hAnsi="Georgia"/>
          <w:sz w:val="24"/>
          <w:szCs w:val="24"/>
          <w:lang w:val="cs-CZ"/>
        </w:rPr>
        <w:t xml:space="preserve"> kurzový závazek</w:t>
      </w:r>
      <w:r w:rsidR="00F948EE" w:rsidRPr="00F948EE">
        <w:rPr>
          <w:rFonts w:ascii="Georgia" w:hAnsi="Georgia"/>
          <w:sz w:val="24"/>
          <w:szCs w:val="24"/>
          <w:lang w:val="cs-CZ"/>
        </w:rPr>
        <w:t xml:space="preserve"> pomohl vytvořit zhruba 100 </w:t>
      </w:r>
      <w:r w:rsidR="00F948EE">
        <w:rPr>
          <w:rFonts w:ascii="Georgia" w:hAnsi="Georgia"/>
          <w:sz w:val="24"/>
          <w:szCs w:val="24"/>
          <w:lang w:val="cs-CZ"/>
        </w:rPr>
        <w:t>tisíc</w:t>
      </w:r>
      <w:r w:rsidR="00F948EE" w:rsidRPr="00F948EE">
        <w:rPr>
          <w:rFonts w:ascii="Georgia" w:hAnsi="Georgia"/>
          <w:sz w:val="24"/>
          <w:szCs w:val="24"/>
          <w:lang w:val="cs-CZ"/>
        </w:rPr>
        <w:t xml:space="preserve"> pracovních míst. </w:t>
      </w:r>
    </w:p>
    <w:p w:rsidR="00B961D7" w:rsidRPr="00702FF3" w:rsidRDefault="00B961D7" w:rsidP="008F2753">
      <w:pPr>
        <w:spacing w:after="240" w:line="276" w:lineRule="auto"/>
        <w:rPr>
          <w:rFonts w:ascii="Georgia" w:hAnsi="Georgia"/>
          <w:i/>
          <w:sz w:val="24"/>
          <w:szCs w:val="24"/>
          <w:lang w:val="cs-CZ"/>
        </w:rPr>
      </w:pPr>
      <w:r w:rsidRPr="00CD5481">
        <w:rPr>
          <w:rFonts w:ascii="Georgia" w:hAnsi="Georgia"/>
          <w:sz w:val="24"/>
          <w:szCs w:val="24"/>
          <w:lang w:val="cs-CZ"/>
        </w:rPr>
        <w:t>Cen</w:t>
      </w:r>
      <w:r w:rsidR="003E3F9E">
        <w:rPr>
          <w:rFonts w:ascii="Georgia" w:hAnsi="Georgia"/>
          <w:sz w:val="24"/>
          <w:szCs w:val="24"/>
          <w:lang w:val="cs-CZ"/>
        </w:rPr>
        <w:t>y</w:t>
      </w:r>
      <w:r w:rsidRPr="00CD5481">
        <w:rPr>
          <w:rFonts w:ascii="Georgia" w:hAnsi="Georgia"/>
          <w:sz w:val="24"/>
          <w:szCs w:val="24"/>
          <w:lang w:val="cs-CZ"/>
        </w:rPr>
        <w:t xml:space="preserve"> </w:t>
      </w:r>
      <w:r w:rsidR="004F7F50" w:rsidRPr="00CD5481">
        <w:rPr>
          <w:rFonts w:ascii="Georgia" w:hAnsi="Georgia"/>
          <w:sz w:val="24"/>
          <w:szCs w:val="24"/>
          <w:lang w:val="cs-CZ"/>
        </w:rPr>
        <w:t>byl</w:t>
      </w:r>
      <w:r w:rsidR="003E3F9E">
        <w:rPr>
          <w:rFonts w:ascii="Georgia" w:hAnsi="Georgia"/>
          <w:sz w:val="24"/>
          <w:szCs w:val="24"/>
          <w:lang w:val="cs-CZ"/>
        </w:rPr>
        <w:t>y</w:t>
      </w:r>
      <w:r w:rsidR="004F7F50" w:rsidRPr="00CD5481">
        <w:rPr>
          <w:rFonts w:ascii="Georgia" w:hAnsi="Georgia"/>
          <w:sz w:val="24"/>
          <w:szCs w:val="24"/>
          <w:lang w:val="cs-CZ"/>
        </w:rPr>
        <w:t xml:space="preserve"> slavnostně pře</w:t>
      </w:r>
      <w:r w:rsidRPr="00CD5481">
        <w:rPr>
          <w:rFonts w:ascii="Georgia" w:hAnsi="Georgia"/>
          <w:sz w:val="24"/>
          <w:szCs w:val="24"/>
          <w:lang w:val="cs-CZ"/>
        </w:rPr>
        <w:t>dán</w:t>
      </w:r>
      <w:r w:rsidR="003E3F9E">
        <w:rPr>
          <w:rFonts w:ascii="Georgia" w:hAnsi="Georgia"/>
          <w:sz w:val="24"/>
          <w:szCs w:val="24"/>
          <w:lang w:val="cs-CZ"/>
        </w:rPr>
        <w:t>y</w:t>
      </w:r>
      <w:r w:rsidRPr="00CD5481">
        <w:rPr>
          <w:rFonts w:ascii="Georgia" w:hAnsi="Georgia"/>
          <w:sz w:val="24"/>
          <w:szCs w:val="24"/>
          <w:lang w:val="cs-CZ"/>
        </w:rPr>
        <w:t xml:space="preserve"> </w:t>
      </w:r>
      <w:r w:rsidR="006A3A5C" w:rsidRPr="00CD5481">
        <w:rPr>
          <w:rFonts w:ascii="Georgia" w:hAnsi="Georgia"/>
          <w:sz w:val="24"/>
          <w:szCs w:val="24"/>
          <w:lang w:val="cs-CZ"/>
        </w:rPr>
        <w:t>na IX. bienální konferenci ČSE,</w:t>
      </w:r>
      <w:r w:rsidRPr="00CD5481">
        <w:rPr>
          <w:rFonts w:ascii="Georgia" w:hAnsi="Georgia"/>
          <w:sz w:val="24"/>
          <w:szCs w:val="24"/>
          <w:lang w:val="cs-CZ"/>
        </w:rPr>
        <w:t xml:space="preserve"> </w:t>
      </w:r>
      <w:r w:rsidR="004F7F50" w:rsidRPr="00CD5481">
        <w:rPr>
          <w:rFonts w:ascii="Georgia" w:hAnsi="Georgia"/>
          <w:sz w:val="24"/>
          <w:szCs w:val="24"/>
          <w:lang w:val="cs-CZ"/>
        </w:rPr>
        <w:t xml:space="preserve">která se konala </w:t>
      </w:r>
      <w:r w:rsidR="006A3A5C" w:rsidRPr="00CD5481">
        <w:rPr>
          <w:rFonts w:ascii="Georgia" w:hAnsi="Georgia"/>
          <w:sz w:val="24"/>
          <w:szCs w:val="24"/>
          <w:lang w:val="cs-CZ"/>
        </w:rPr>
        <w:t>26. listopadu 2016 na Vysoké ško</w:t>
      </w:r>
      <w:r w:rsidR="008F2753" w:rsidRPr="00CD5481">
        <w:rPr>
          <w:rFonts w:ascii="Georgia" w:hAnsi="Georgia"/>
          <w:sz w:val="24"/>
          <w:szCs w:val="24"/>
          <w:lang w:val="cs-CZ"/>
        </w:rPr>
        <w:t>l</w:t>
      </w:r>
      <w:r w:rsidR="006A3A5C" w:rsidRPr="00CD5481">
        <w:rPr>
          <w:rFonts w:ascii="Georgia" w:hAnsi="Georgia"/>
          <w:sz w:val="24"/>
          <w:szCs w:val="24"/>
          <w:lang w:val="cs-CZ"/>
        </w:rPr>
        <w:t>e ekonomické v</w:t>
      </w:r>
      <w:r w:rsidR="008F2753" w:rsidRPr="00CD5481">
        <w:rPr>
          <w:rFonts w:ascii="Georgia" w:hAnsi="Georgia"/>
          <w:sz w:val="24"/>
          <w:szCs w:val="24"/>
          <w:lang w:val="cs-CZ"/>
        </w:rPr>
        <w:t> </w:t>
      </w:r>
      <w:r w:rsidR="006A3A5C" w:rsidRPr="00CD5481">
        <w:rPr>
          <w:rFonts w:ascii="Georgia" w:hAnsi="Georgia"/>
          <w:sz w:val="24"/>
          <w:szCs w:val="24"/>
          <w:lang w:val="cs-CZ"/>
        </w:rPr>
        <w:t>Praze</w:t>
      </w:r>
      <w:r w:rsidR="008F2753" w:rsidRPr="00CD5481">
        <w:rPr>
          <w:rFonts w:ascii="Georgia" w:hAnsi="Georgia"/>
          <w:sz w:val="24"/>
          <w:szCs w:val="24"/>
          <w:lang w:val="cs-CZ"/>
        </w:rPr>
        <w:t>.</w:t>
      </w:r>
      <w:r w:rsidR="004F7F50" w:rsidRPr="00CD5481">
        <w:rPr>
          <w:rFonts w:ascii="Georgia" w:hAnsi="Georgia"/>
          <w:sz w:val="24"/>
          <w:szCs w:val="24"/>
          <w:lang w:val="cs-CZ"/>
        </w:rPr>
        <w:t xml:space="preserve"> Cen</w:t>
      </w:r>
      <w:r w:rsidR="003E3F9E">
        <w:rPr>
          <w:rFonts w:ascii="Georgia" w:hAnsi="Georgia"/>
          <w:sz w:val="24"/>
          <w:szCs w:val="24"/>
          <w:lang w:val="cs-CZ"/>
        </w:rPr>
        <w:t>y</w:t>
      </w:r>
      <w:r w:rsidR="004F7F50" w:rsidRPr="00CD5481">
        <w:rPr>
          <w:rFonts w:ascii="Georgia" w:hAnsi="Georgia"/>
          <w:sz w:val="24"/>
          <w:szCs w:val="24"/>
          <w:lang w:val="cs-CZ"/>
        </w:rPr>
        <w:t xml:space="preserve"> předal</w:t>
      </w:r>
      <w:r w:rsidR="008F2753" w:rsidRPr="00CD5481">
        <w:rPr>
          <w:rFonts w:ascii="Georgia" w:hAnsi="Georgia"/>
          <w:sz w:val="24"/>
          <w:szCs w:val="24"/>
          <w:lang w:val="cs-CZ"/>
        </w:rPr>
        <w:t xml:space="preserve"> </w:t>
      </w:r>
      <w:r w:rsidR="003E3F9E">
        <w:rPr>
          <w:rFonts w:ascii="Georgia" w:hAnsi="Georgia"/>
          <w:sz w:val="24"/>
          <w:szCs w:val="24"/>
          <w:lang w:val="cs-CZ"/>
        </w:rPr>
        <w:t>prezident ČSE prof. Martin Macháček.</w:t>
      </w:r>
    </w:p>
    <w:p w:rsidR="00C569B2" w:rsidRPr="009A0097" w:rsidRDefault="005E0198" w:rsidP="00684748">
      <w:pPr>
        <w:spacing w:after="240" w:line="276" w:lineRule="auto"/>
        <w:rPr>
          <w:rFonts w:ascii="Georgia" w:hAnsi="Georgia" w:cstheme="minorHAnsi"/>
          <w:sz w:val="24"/>
          <w:szCs w:val="24"/>
          <w:lang w:val="cs-CZ"/>
        </w:rPr>
      </w:pPr>
      <w:r w:rsidRPr="00361845">
        <w:rPr>
          <w:rFonts w:ascii="Georgia" w:hAnsi="Georgia" w:cstheme="minorHAnsi"/>
          <w:sz w:val="24"/>
          <w:szCs w:val="24"/>
          <w:lang w:val="cs-CZ"/>
        </w:rPr>
        <w:t xml:space="preserve">Více </w:t>
      </w:r>
      <w:r w:rsidR="00DF7D7A">
        <w:rPr>
          <w:rFonts w:ascii="Georgia" w:hAnsi="Georgia" w:cstheme="minorHAnsi"/>
          <w:sz w:val="24"/>
          <w:szCs w:val="24"/>
          <w:lang w:val="cs-CZ"/>
        </w:rPr>
        <w:t xml:space="preserve">informací </w:t>
      </w:r>
      <w:r w:rsidRPr="00361845">
        <w:rPr>
          <w:rFonts w:ascii="Georgia" w:hAnsi="Georgia" w:cstheme="minorHAnsi"/>
          <w:sz w:val="24"/>
          <w:szCs w:val="24"/>
          <w:lang w:val="cs-CZ"/>
        </w:rPr>
        <w:t>o cen</w:t>
      </w:r>
      <w:r w:rsidR="00DF7D7A">
        <w:rPr>
          <w:rFonts w:ascii="Georgia" w:hAnsi="Georgia" w:cstheme="minorHAnsi"/>
          <w:sz w:val="24"/>
          <w:szCs w:val="24"/>
          <w:lang w:val="cs-CZ"/>
        </w:rPr>
        <w:t>ách</w:t>
      </w:r>
      <w:r w:rsidRPr="00361845">
        <w:rPr>
          <w:rFonts w:ascii="Georgia" w:hAnsi="Georgia" w:cstheme="minorHAnsi"/>
          <w:sz w:val="24"/>
          <w:szCs w:val="24"/>
          <w:lang w:val="cs-CZ"/>
        </w:rPr>
        <w:t xml:space="preserve"> </w:t>
      </w:r>
      <w:r w:rsidR="00DF7D7A">
        <w:rPr>
          <w:rFonts w:ascii="Georgia" w:hAnsi="Georgia" w:cstheme="minorHAnsi"/>
          <w:sz w:val="24"/>
          <w:szCs w:val="24"/>
          <w:lang w:val="cs-CZ"/>
        </w:rPr>
        <w:t xml:space="preserve">je uvedeno </w:t>
      </w:r>
      <w:r w:rsidRPr="00361845">
        <w:rPr>
          <w:rFonts w:ascii="Georgia" w:hAnsi="Georgia" w:cstheme="minorHAnsi"/>
          <w:sz w:val="24"/>
          <w:szCs w:val="24"/>
          <w:lang w:val="cs-CZ"/>
        </w:rPr>
        <w:t xml:space="preserve">na stránkách </w:t>
      </w:r>
      <w:hyperlink r:id="rId9" w:history="1">
        <w:r w:rsidRPr="00361845">
          <w:rPr>
            <w:rStyle w:val="Hypertextovodkaz"/>
            <w:rFonts w:ascii="Georgia" w:hAnsi="Georgia" w:cstheme="minorHAnsi"/>
            <w:sz w:val="24"/>
            <w:szCs w:val="24"/>
            <w:lang w:val="cs-CZ"/>
          </w:rPr>
          <w:t>České společnosti ekonomické</w:t>
        </w:r>
      </w:hyperlink>
      <w:r w:rsidR="009A0097">
        <w:rPr>
          <w:rStyle w:val="Hypertextovodkaz"/>
          <w:rFonts w:ascii="Georgia" w:hAnsi="Georgia" w:cstheme="minorHAnsi"/>
          <w:sz w:val="24"/>
          <w:szCs w:val="24"/>
          <w:lang w:val="cs-CZ"/>
        </w:rPr>
        <w:t xml:space="preserve"> </w:t>
      </w:r>
      <w:r w:rsidR="009A0097" w:rsidRPr="009A0097">
        <w:rPr>
          <w:rStyle w:val="Hypertextovodkaz"/>
          <w:rFonts w:ascii="Georgia" w:hAnsi="Georgia" w:cstheme="minorHAnsi"/>
          <w:sz w:val="24"/>
          <w:szCs w:val="24"/>
          <w:u w:val="none"/>
          <w:lang w:val="cs-CZ"/>
        </w:rPr>
        <w:t>(www.cse.cz)</w:t>
      </w:r>
      <w:r w:rsidR="009A0097">
        <w:rPr>
          <w:rStyle w:val="Hypertextovodkaz"/>
          <w:rFonts w:ascii="Georgia" w:hAnsi="Georgia" w:cstheme="minorHAnsi"/>
          <w:sz w:val="24"/>
          <w:szCs w:val="24"/>
          <w:u w:val="none"/>
          <w:lang w:val="cs-CZ"/>
        </w:rPr>
        <w:t>.</w:t>
      </w:r>
    </w:p>
    <w:p w:rsidR="00F31024" w:rsidRDefault="00812685" w:rsidP="00247D4E">
      <w:pPr>
        <w:spacing w:after="240"/>
        <w:rPr>
          <w:rFonts w:ascii="Georgia" w:hAnsi="Georgia" w:cstheme="minorHAnsi"/>
          <w:noProof/>
          <w:lang w:val="cs-CZ"/>
        </w:rPr>
      </w:pPr>
      <w:r w:rsidRPr="00361845">
        <w:rPr>
          <w:rFonts w:ascii="Georgia" w:hAnsi="Georgia" w:cstheme="minorHAnsi"/>
          <w:b/>
          <w:bCs/>
          <w:lang w:val="cs-CZ"/>
        </w:rPr>
        <w:t>Kontakt</w:t>
      </w:r>
      <w:r w:rsidR="00A83B90" w:rsidRPr="00361845">
        <w:rPr>
          <w:rFonts w:ascii="Georgia" w:hAnsi="Georgia" w:cstheme="minorHAnsi"/>
          <w:b/>
          <w:bCs/>
          <w:lang w:val="cs-CZ"/>
        </w:rPr>
        <w:t xml:space="preserve"> pro novináře</w:t>
      </w:r>
      <w:r w:rsidRPr="00361845">
        <w:rPr>
          <w:rFonts w:ascii="Georgia" w:hAnsi="Georgia" w:cstheme="minorHAnsi"/>
          <w:b/>
          <w:bCs/>
          <w:lang w:val="cs-CZ"/>
        </w:rPr>
        <w:t>:</w:t>
      </w:r>
      <w:r w:rsidR="00A83B90" w:rsidRPr="00361845">
        <w:rPr>
          <w:rFonts w:ascii="Georgia" w:hAnsi="Georgia" w:cstheme="minorHAnsi"/>
          <w:b/>
          <w:bCs/>
          <w:lang w:val="cs-CZ"/>
        </w:rPr>
        <w:t xml:space="preserve"> </w:t>
      </w:r>
      <w:r w:rsidRPr="00361845">
        <w:rPr>
          <w:rFonts w:ascii="Georgia" w:hAnsi="Georgia" w:cstheme="minorHAnsi"/>
          <w:noProof/>
          <w:lang w:val="cs-CZ"/>
        </w:rPr>
        <w:t xml:space="preserve"> </w:t>
      </w:r>
    </w:p>
    <w:p w:rsidR="00C67CAC" w:rsidRDefault="00C107CF" w:rsidP="00247D4E">
      <w:pPr>
        <w:spacing w:after="240"/>
        <w:rPr>
          <w:rFonts w:ascii="Georgia" w:hAnsi="Georgia" w:cstheme="minorHAnsi"/>
          <w:noProof/>
          <w:color w:val="FF0000"/>
          <w:lang w:val="cs-CZ"/>
        </w:rPr>
      </w:pPr>
      <w:r>
        <w:rPr>
          <w:rFonts w:ascii="Georgia" w:hAnsi="Georgia" w:cstheme="minorHAnsi"/>
          <w:noProof/>
          <w:color w:val="FF0000"/>
          <w:lang w:val="cs-CZ"/>
        </w:rPr>
        <w:t xml:space="preserve">Martin Macháček, </w:t>
      </w:r>
      <w:r w:rsidR="00C67CAC">
        <w:rPr>
          <w:rFonts w:ascii="Georgia" w:hAnsi="Georgia" w:cstheme="minorHAnsi"/>
          <w:noProof/>
          <w:color w:val="FF0000"/>
          <w:lang w:val="cs-CZ"/>
        </w:rPr>
        <w:t xml:space="preserve">prezident ČSE, </w:t>
      </w:r>
      <w:r w:rsidR="009A0097">
        <w:rPr>
          <w:rFonts w:ascii="Georgia" w:hAnsi="Georgia" w:cstheme="minorHAnsi"/>
          <w:noProof/>
          <w:color w:val="FF0000"/>
          <w:lang w:val="cs-CZ"/>
        </w:rPr>
        <w:t xml:space="preserve">733 627 828, </w:t>
      </w:r>
      <w:hyperlink r:id="rId10" w:history="1">
        <w:r w:rsidR="003044BE" w:rsidRPr="00105DD1">
          <w:rPr>
            <w:rStyle w:val="Hypertextovodkaz"/>
            <w:rFonts w:ascii="Georgia" w:hAnsi="Georgia" w:cstheme="minorHAnsi"/>
            <w:noProof/>
            <w:lang w:val="cs-CZ"/>
          </w:rPr>
          <w:t>martin.machacek@vsb.cz</w:t>
        </w:r>
      </w:hyperlink>
      <w:r w:rsidR="003044BE">
        <w:rPr>
          <w:rFonts w:ascii="Georgia" w:hAnsi="Georgia" w:cstheme="minorHAnsi"/>
          <w:noProof/>
          <w:color w:val="FF0000"/>
          <w:lang w:val="cs-CZ"/>
        </w:rPr>
        <w:t xml:space="preserve"> </w:t>
      </w:r>
    </w:p>
    <w:p w:rsidR="00247D4E" w:rsidRPr="00361845" w:rsidRDefault="00247D4E" w:rsidP="00812685">
      <w:pPr>
        <w:jc w:val="left"/>
        <w:rPr>
          <w:rFonts w:ascii="Georgia" w:hAnsi="Georgia" w:cstheme="minorHAnsi"/>
          <w:b/>
          <w:noProof/>
          <w:lang w:val="cs-CZ"/>
        </w:rPr>
      </w:pPr>
    </w:p>
    <w:p w:rsidR="006B379C" w:rsidRDefault="00247D4E" w:rsidP="00B961D7">
      <w:pPr>
        <w:spacing w:line="360" w:lineRule="auto"/>
        <w:jc w:val="left"/>
        <w:rPr>
          <w:rFonts w:ascii="Georgia" w:hAnsi="Georgia" w:cstheme="minorHAnsi"/>
          <w:b/>
          <w:bCs/>
          <w:szCs w:val="22"/>
          <w:lang w:val="cs-CZ"/>
        </w:rPr>
      </w:pPr>
      <w:r w:rsidRPr="00361845">
        <w:rPr>
          <w:rFonts w:ascii="Georgia" w:hAnsi="Georgia" w:cstheme="minorHAnsi"/>
          <w:b/>
          <w:bCs/>
          <w:szCs w:val="22"/>
          <w:lang w:val="cs-CZ"/>
        </w:rPr>
        <w:t>Poznámka pro editory:</w:t>
      </w:r>
    </w:p>
    <w:p w:rsidR="00491B90" w:rsidRPr="00361845" w:rsidRDefault="00491B90" w:rsidP="00DF7D7A">
      <w:pPr>
        <w:spacing w:after="0" w:line="360" w:lineRule="auto"/>
        <w:rPr>
          <w:rFonts w:ascii="Georgia" w:hAnsi="Georgia" w:cstheme="minorHAnsi"/>
          <w:b/>
          <w:bCs/>
          <w:szCs w:val="22"/>
          <w:lang w:val="cs-CZ"/>
        </w:rPr>
      </w:pPr>
      <w:r w:rsidRPr="009848FD">
        <w:rPr>
          <w:rFonts w:ascii="Georgia" w:hAnsi="Georgia" w:cstheme="minorHAnsi"/>
          <w:bCs/>
          <w:sz w:val="20"/>
          <w:lang w:val="cs-CZ"/>
        </w:rPr>
        <w:t xml:space="preserve">Česká společnost ekonomická (ČSE) je občanským sdružením odborných </w:t>
      </w:r>
      <w:r>
        <w:rPr>
          <w:rFonts w:ascii="Georgia" w:hAnsi="Georgia" w:cstheme="minorHAnsi"/>
          <w:bCs/>
          <w:sz w:val="20"/>
          <w:lang w:val="cs-CZ"/>
        </w:rPr>
        <w:t xml:space="preserve">a vědecko-výzkumných akademických </w:t>
      </w:r>
      <w:r w:rsidRPr="009848FD">
        <w:rPr>
          <w:rFonts w:ascii="Georgia" w:hAnsi="Georgia" w:cstheme="minorHAnsi"/>
          <w:bCs/>
          <w:sz w:val="20"/>
          <w:lang w:val="cs-CZ"/>
        </w:rPr>
        <w:t>pracovníků a příznivců oboru ekonomie. Hlavním posláním ČSE je napomáhat rozvoji a popularizaci ekonomie v České republice způsobem, který respektuje a podporuje pluralitu názorů a svébytný vývoj jednotlivých ekonomických směrů.</w:t>
      </w:r>
    </w:p>
    <w:sectPr w:rsidR="00491B90" w:rsidRPr="00361845" w:rsidSect="002E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A0" w:rsidRDefault="006400A0" w:rsidP="00762497">
      <w:pPr>
        <w:spacing w:after="0"/>
      </w:pPr>
      <w:r>
        <w:separator/>
      </w:r>
    </w:p>
  </w:endnote>
  <w:endnote w:type="continuationSeparator" w:id="0">
    <w:p w:rsidR="006400A0" w:rsidRDefault="006400A0" w:rsidP="007624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A0" w:rsidRDefault="006400A0" w:rsidP="00762497">
      <w:pPr>
        <w:spacing w:after="0"/>
      </w:pPr>
      <w:r>
        <w:separator/>
      </w:r>
    </w:p>
  </w:footnote>
  <w:footnote w:type="continuationSeparator" w:id="0">
    <w:p w:rsidR="006400A0" w:rsidRDefault="006400A0" w:rsidP="007624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5pt;height:1.5pt;visibility:visible;mso-wrap-style:square" o:bullet="t">
        <v:imagedata r:id="rId1" o:title=""/>
      </v:shape>
    </w:pict>
  </w:numPicBullet>
  <w:abstractNum w:abstractNumId="0">
    <w:nsid w:val="264315C8"/>
    <w:multiLevelType w:val="hybridMultilevel"/>
    <w:tmpl w:val="A0B27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65D15"/>
    <w:multiLevelType w:val="hybridMultilevel"/>
    <w:tmpl w:val="ED8A8782"/>
    <w:lvl w:ilvl="0" w:tplc="10FC1070">
      <w:numFmt w:val="bullet"/>
      <w:lvlText w:val="-"/>
      <w:lvlJc w:val="left"/>
      <w:pPr>
        <w:ind w:left="720" w:hanging="360"/>
      </w:pPr>
      <w:rPr>
        <w:rFonts w:ascii="Georgia" w:eastAsia="SimSu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70652"/>
    <w:multiLevelType w:val="hybridMultilevel"/>
    <w:tmpl w:val="5C162594"/>
    <w:lvl w:ilvl="0" w:tplc="EFEE05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13386"/>
    <w:multiLevelType w:val="hybridMultilevel"/>
    <w:tmpl w:val="D1F2F166"/>
    <w:lvl w:ilvl="0" w:tplc="17CC4156">
      <w:start w:val="1"/>
      <w:numFmt w:val="upperLetter"/>
      <w:lvlText w:val="%1)"/>
      <w:lvlJc w:val="left"/>
      <w:pPr>
        <w:ind w:left="717" w:hanging="360"/>
      </w:pPr>
      <w:rPr>
        <w:rFonts w:hint="default"/>
        <w:b w:val="0"/>
        <w:color w:val="365F91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6155494"/>
    <w:multiLevelType w:val="hybridMultilevel"/>
    <w:tmpl w:val="7D48A302"/>
    <w:lvl w:ilvl="0" w:tplc="267A9A8C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E5DA8"/>
    <w:multiLevelType w:val="hybridMultilevel"/>
    <w:tmpl w:val="68B0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407ED"/>
    <w:multiLevelType w:val="hybridMultilevel"/>
    <w:tmpl w:val="72862394"/>
    <w:lvl w:ilvl="0" w:tplc="8B0E28F4">
      <w:numFmt w:val="bullet"/>
      <w:lvlText w:val="-"/>
      <w:lvlJc w:val="left"/>
      <w:pPr>
        <w:ind w:left="720" w:hanging="360"/>
      </w:pPr>
      <w:rPr>
        <w:rFonts w:ascii="Georgia" w:eastAsia="SimSu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02DD9"/>
    <w:multiLevelType w:val="hybridMultilevel"/>
    <w:tmpl w:val="3B06D5DA"/>
    <w:lvl w:ilvl="0" w:tplc="CAA22F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2AA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60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30B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82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76E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185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C2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E1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74A1933"/>
    <w:multiLevelType w:val="multilevel"/>
    <w:tmpl w:val="E2E0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A46885"/>
    <w:multiLevelType w:val="hybridMultilevel"/>
    <w:tmpl w:val="E46A4202"/>
    <w:lvl w:ilvl="0" w:tplc="045C9238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0F"/>
    <w:rsid w:val="00007747"/>
    <w:rsid w:val="00013A56"/>
    <w:rsid w:val="000176FA"/>
    <w:rsid w:val="0003474B"/>
    <w:rsid w:val="00040498"/>
    <w:rsid w:val="00041E16"/>
    <w:rsid w:val="00042101"/>
    <w:rsid w:val="00054624"/>
    <w:rsid w:val="0006749B"/>
    <w:rsid w:val="00073506"/>
    <w:rsid w:val="00074864"/>
    <w:rsid w:val="0007648B"/>
    <w:rsid w:val="0008470F"/>
    <w:rsid w:val="00097FEF"/>
    <w:rsid w:val="000B2486"/>
    <w:rsid w:val="000C2D08"/>
    <w:rsid w:val="000C3022"/>
    <w:rsid w:val="000E16B8"/>
    <w:rsid w:val="000F22D8"/>
    <w:rsid w:val="00111C50"/>
    <w:rsid w:val="0012306C"/>
    <w:rsid w:val="00136130"/>
    <w:rsid w:val="001401AA"/>
    <w:rsid w:val="00145DD2"/>
    <w:rsid w:val="00153749"/>
    <w:rsid w:val="00163C31"/>
    <w:rsid w:val="00165C44"/>
    <w:rsid w:val="00177BD2"/>
    <w:rsid w:val="00182148"/>
    <w:rsid w:val="00184C5E"/>
    <w:rsid w:val="00185B25"/>
    <w:rsid w:val="00194C86"/>
    <w:rsid w:val="00195DA6"/>
    <w:rsid w:val="001A33E9"/>
    <w:rsid w:val="001A4350"/>
    <w:rsid w:val="001A7780"/>
    <w:rsid w:val="001B203C"/>
    <w:rsid w:val="001B229C"/>
    <w:rsid w:val="001B367E"/>
    <w:rsid w:val="001C0FB7"/>
    <w:rsid w:val="001C1B85"/>
    <w:rsid w:val="001D0E2A"/>
    <w:rsid w:val="001E332D"/>
    <w:rsid w:val="001E6DBE"/>
    <w:rsid w:val="001F6CCB"/>
    <w:rsid w:val="001F7301"/>
    <w:rsid w:val="00204416"/>
    <w:rsid w:val="002177F2"/>
    <w:rsid w:val="00227676"/>
    <w:rsid w:val="0023178C"/>
    <w:rsid w:val="002421C6"/>
    <w:rsid w:val="00246D4D"/>
    <w:rsid w:val="00247D4E"/>
    <w:rsid w:val="00254F2B"/>
    <w:rsid w:val="00255175"/>
    <w:rsid w:val="00256940"/>
    <w:rsid w:val="00271163"/>
    <w:rsid w:val="002761C8"/>
    <w:rsid w:val="0027647A"/>
    <w:rsid w:val="002C5DDA"/>
    <w:rsid w:val="002C7F0F"/>
    <w:rsid w:val="002D598D"/>
    <w:rsid w:val="002D779A"/>
    <w:rsid w:val="002E1E29"/>
    <w:rsid w:val="002E3300"/>
    <w:rsid w:val="002E669D"/>
    <w:rsid w:val="002F22C8"/>
    <w:rsid w:val="003044BE"/>
    <w:rsid w:val="003059D8"/>
    <w:rsid w:val="00312EB2"/>
    <w:rsid w:val="00326B88"/>
    <w:rsid w:val="0033125B"/>
    <w:rsid w:val="00336BF6"/>
    <w:rsid w:val="0035365F"/>
    <w:rsid w:val="00361845"/>
    <w:rsid w:val="003A0B09"/>
    <w:rsid w:val="003C560D"/>
    <w:rsid w:val="003D0FBE"/>
    <w:rsid w:val="003E3F9E"/>
    <w:rsid w:val="003E3FB5"/>
    <w:rsid w:val="003E422B"/>
    <w:rsid w:val="003F6193"/>
    <w:rsid w:val="00412D57"/>
    <w:rsid w:val="004201BF"/>
    <w:rsid w:val="00422505"/>
    <w:rsid w:val="0042479B"/>
    <w:rsid w:val="004328CF"/>
    <w:rsid w:val="00434443"/>
    <w:rsid w:val="00437DD8"/>
    <w:rsid w:val="00452A2F"/>
    <w:rsid w:val="00452FA0"/>
    <w:rsid w:val="00491B90"/>
    <w:rsid w:val="00492715"/>
    <w:rsid w:val="004A3B0C"/>
    <w:rsid w:val="004B3CC7"/>
    <w:rsid w:val="004B678C"/>
    <w:rsid w:val="004C5A92"/>
    <w:rsid w:val="004D1EC6"/>
    <w:rsid w:val="004D6A02"/>
    <w:rsid w:val="004E1A3D"/>
    <w:rsid w:val="004F0B61"/>
    <w:rsid w:val="004F7E75"/>
    <w:rsid w:val="004F7F50"/>
    <w:rsid w:val="00500D56"/>
    <w:rsid w:val="00511FD4"/>
    <w:rsid w:val="005135AD"/>
    <w:rsid w:val="00516926"/>
    <w:rsid w:val="00521C95"/>
    <w:rsid w:val="005255C7"/>
    <w:rsid w:val="005313A7"/>
    <w:rsid w:val="00532D86"/>
    <w:rsid w:val="00533ACE"/>
    <w:rsid w:val="00540862"/>
    <w:rsid w:val="00541267"/>
    <w:rsid w:val="005621D2"/>
    <w:rsid w:val="00562EC8"/>
    <w:rsid w:val="00564EE6"/>
    <w:rsid w:val="00575A30"/>
    <w:rsid w:val="0058235F"/>
    <w:rsid w:val="0058532F"/>
    <w:rsid w:val="005B2B6C"/>
    <w:rsid w:val="005C018C"/>
    <w:rsid w:val="005C0296"/>
    <w:rsid w:val="005C318A"/>
    <w:rsid w:val="005D27F1"/>
    <w:rsid w:val="005D2A6A"/>
    <w:rsid w:val="005D5605"/>
    <w:rsid w:val="005E0198"/>
    <w:rsid w:val="005E59D2"/>
    <w:rsid w:val="005F5273"/>
    <w:rsid w:val="00602329"/>
    <w:rsid w:val="0061160C"/>
    <w:rsid w:val="00613C89"/>
    <w:rsid w:val="00617EDD"/>
    <w:rsid w:val="006400A0"/>
    <w:rsid w:val="006555BD"/>
    <w:rsid w:val="00684748"/>
    <w:rsid w:val="00694BD6"/>
    <w:rsid w:val="00695C7B"/>
    <w:rsid w:val="006A2860"/>
    <w:rsid w:val="006A3A5C"/>
    <w:rsid w:val="006B282C"/>
    <w:rsid w:val="006B379C"/>
    <w:rsid w:val="006B5F2C"/>
    <w:rsid w:val="006C2D38"/>
    <w:rsid w:val="006C6613"/>
    <w:rsid w:val="006E1485"/>
    <w:rsid w:val="006E1528"/>
    <w:rsid w:val="006E67CF"/>
    <w:rsid w:val="006F1EB9"/>
    <w:rsid w:val="006F25EC"/>
    <w:rsid w:val="006F2B19"/>
    <w:rsid w:val="006F2F52"/>
    <w:rsid w:val="006F5358"/>
    <w:rsid w:val="00702FF3"/>
    <w:rsid w:val="00713760"/>
    <w:rsid w:val="0071384A"/>
    <w:rsid w:val="007150F8"/>
    <w:rsid w:val="00716B0F"/>
    <w:rsid w:val="00722079"/>
    <w:rsid w:val="00753590"/>
    <w:rsid w:val="00753B16"/>
    <w:rsid w:val="007545CF"/>
    <w:rsid w:val="00760C7B"/>
    <w:rsid w:val="00762497"/>
    <w:rsid w:val="00780305"/>
    <w:rsid w:val="00781ECA"/>
    <w:rsid w:val="007912CA"/>
    <w:rsid w:val="007916BE"/>
    <w:rsid w:val="00791C8E"/>
    <w:rsid w:val="00794516"/>
    <w:rsid w:val="00795253"/>
    <w:rsid w:val="00796D66"/>
    <w:rsid w:val="007A56F1"/>
    <w:rsid w:val="007B6E2D"/>
    <w:rsid w:val="007C088B"/>
    <w:rsid w:val="007C3038"/>
    <w:rsid w:val="007D49AD"/>
    <w:rsid w:val="007D5CB3"/>
    <w:rsid w:val="007D66F7"/>
    <w:rsid w:val="007E3608"/>
    <w:rsid w:val="007E5542"/>
    <w:rsid w:val="007F3167"/>
    <w:rsid w:val="00801364"/>
    <w:rsid w:val="00810181"/>
    <w:rsid w:val="00812685"/>
    <w:rsid w:val="008209DB"/>
    <w:rsid w:val="00854CEE"/>
    <w:rsid w:val="00865C03"/>
    <w:rsid w:val="00873AC1"/>
    <w:rsid w:val="00873EEA"/>
    <w:rsid w:val="008806FC"/>
    <w:rsid w:val="0088370B"/>
    <w:rsid w:val="00887DAA"/>
    <w:rsid w:val="008B5157"/>
    <w:rsid w:val="008B564E"/>
    <w:rsid w:val="008C3EB8"/>
    <w:rsid w:val="008E2B37"/>
    <w:rsid w:val="008E5225"/>
    <w:rsid w:val="008E6D56"/>
    <w:rsid w:val="008F0981"/>
    <w:rsid w:val="008F2753"/>
    <w:rsid w:val="00901B73"/>
    <w:rsid w:val="00906096"/>
    <w:rsid w:val="00910515"/>
    <w:rsid w:val="009206EF"/>
    <w:rsid w:val="009325AD"/>
    <w:rsid w:val="00936A50"/>
    <w:rsid w:val="00950921"/>
    <w:rsid w:val="00956578"/>
    <w:rsid w:val="009638D0"/>
    <w:rsid w:val="00987A01"/>
    <w:rsid w:val="00994188"/>
    <w:rsid w:val="00995523"/>
    <w:rsid w:val="009A0097"/>
    <w:rsid w:val="009A2522"/>
    <w:rsid w:val="009A3F3D"/>
    <w:rsid w:val="009B16EF"/>
    <w:rsid w:val="009C0168"/>
    <w:rsid w:val="009C1F02"/>
    <w:rsid w:val="009C56EB"/>
    <w:rsid w:val="009E5BA9"/>
    <w:rsid w:val="009F11AF"/>
    <w:rsid w:val="009F2765"/>
    <w:rsid w:val="009F4F5F"/>
    <w:rsid w:val="00A1288F"/>
    <w:rsid w:val="00A256CB"/>
    <w:rsid w:val="00A35427"/>
    <w:rsid w:val="00A45FEC"/>
    <w:rsid w:val="00A57D4D"/>
    <w:rsid w:val="00A609C0"/>
    <w:rsid w:val="00A7120B"/>
    <w:rsid w:val="00A753ED"/>
    <w:rsid w:val="00A83B90"/>
    <w:rsid w:val="00A8479B"/>
    <w:rsid w:val="00A86E12"/>
    <w:rsid w:val="00A927F8"/>
    <w:rsid w:val="00AA037B"/>
    <w:rsid w:val="00AA1A98"/>
    <w:rsid w:val="00AA2CB7"/>
    <w:rsid w:val="00AA4A39"/>
    <w:rsid w:val="00AA5102"/>
    <w:rsid w:val="00AA66FE"/>
    <w:rsid w:val="00AB0522"/>
    <w:rsid w:val="00AC008E"/>
    <w:rsid w:val="00AD62B4"/>
    <w:rsid w:val="00AE0363"/>
    <w:rsid w:val="00AE346F"/>
    <w:rsid w:val="00AE75B7"/>
    <w:rsid w:val="00B03F74"/>
    <w:rsid w:val="00B2159A"/>
    <w:rsid w:val="00B23ABB"/>
    <w:rsid w:val="00B419CA"/>
    <w:rsid w:val="00B52DE2"/>
    <w:rsid w:val="00B534D8"/>
    <w:rsid w:val="00B60605"/>
    <w:rsid w:val="00B72AAB"/>
    <w:rsid w:val="00B8440C"/>
    <w:rsid w:val="00B86045"/>
    <w:rsid w:val="00B86288"/>
    <w:rsid w:val="00B90791"/>
    <w:rsid w:val="00B91934"/>
    <w:rsid w:val="00B93624"/>
    <w:rsid w:val="00B961D7"/>
    <w:rsid w:val="00BA59BD"/>
    <w:rsid w:val="00BC2D77"/>
    <w:rsid w:val="00BC3D31"/>
    <w:rsid w:val="00BC7B82"/>
    <w:rsid w:val="00BD10B9"/>
    <w:rsid w:val="00BD4B92"/>
    <w:rsid w:val="00BD5BCF"/>
    <w:rsid w:val="00C107CF"/>
    <w:rsid w:val="00C10999"/>
    <w:rsid w:val="00C200AB"/>
    <w:rsid w:val="00C20792"/>
    <w:rsid w:val="00C230AB"/>
    <w:rsid w:val="00C23618"/>
    <w:rsid w:val="00C32898"/>
    <w:rsid w:val="00C35881"/>
    <w:rsid w:val="00C47A97"/>
    <w:rsid w:val="00C569B2"/>
    <w:rsid w:val="00C570A9"/>
    <w:rsid w:val="00C631F0"/>
    <w:rsid w:val="00C67CAC"/>
    <w:rsid w:val="00C72A83"/>
    <w:rsid w:val="00CC4A86"/>
    <w:rsid w:val="00CC7DAA"/>
    <w:rsid w:val="00CD1090"/>
    <w:rsid w:val="00CD25CC"/>
    <w:rsid w:val="00CD2679"/>
    <w:rsid w:val="00CD5481"/>
    <w:rsid w:val="00CF170F"/>
    <w:rsid w:val="00CF386B"/>
    <w:rsid w:val="00D01694"/>
    <w:rsid w:val="00D07A7D"/>
    <w:rsid w:val="00D248D9"/>
    <w:rsid w:val="00D2665B"/>
    <w:rsid w:val="00D35023"/>
    <w:rsid w:val="00D35556"/>
    <w:rsid w:val="00D35FD5"/>
    <w:rsid w:val="00D426AE"/>
    <w:rsid w:val="00D47AF7"/>
    <w:rsid w:val="00D524EC"/>
    <w:rsid w:val="00D63171"/>
    <w:rsid w:val="00D65A94"/>
    <w:rsid w:val="00D71CEE"/>
    <w:rsid w:val="00D93838"/>
    <w:rsid w:val="00D945F5"/>
    <w:rsid w:val="00DC374C"/>
    <w:rsid w:val="00DE3AAA"/>
    <w:rsid w:val="00DF13FE"/>
    <w:rsid w:val="00DF7D7A"/>
    <w:rsid w:val="00E036FC"/>
    <w:rsid w:val="00E04F24"/>
    <w:rsid w:val="00E05CE2"/>
    <w:rsid w:val="00E30221"/>
    <w:rsid w:val="00E303A8"/>
    <w:rsid w:val="00E433F0"/>
    <w:rsid w:val="00E438DA"/>
    <w:rsid w:val="00E50F94"/>
    <w:rsid w:val="00E635A0"/>
    <w:rsid w:val="00E63F93"/>
    <w:rsid w:val="00E64778"/>
    <w:rsid w:val="00E664FA"/>
    <w:rsid w:val="00E9157A"/>
    <w:rsid w:val="00EA24B3"/>
    <w:rsid w:val="00EA26ED"/>
    <w:rsid w:val="00EA2E72"/>
    <w:rsid w:val="00EC535A"/>
    <w:rsid w:val="00EE2386"/>
    <w:rsid w:val="00EE6098"/>
    <w:rsid w:val="00EF3CB2"/>
    <w:rsid w:val="00EF5F8A"/>
    <w:rsid w:val="00EF6C3F"/>
    <w:rsid w:val="00F07CFC"/>
    <w:rsid w:val="00F217EB"/>
    <w:rsid w:val="00F304F8"/>
    <w:rsid w:val="00F31024"/>
    <w:rsid w:val="00F327AA"/>
    <w:rsid w:val="00F3340A"/>
    <w:rsid w:val="00F36F04"/>
    <w:rsid w:val="00F406F0"/>
    <w:rsid w:val="00F40794"/>
    <w:rsid w:val="00F504C5"/>
    <w:rsid w:val="00F541B4"/>
    <w:rsid w:val="00F62677"/>
    <w:rsid w:val="00F6566C"/>
    <w:rsid w:val="00F72ACD"/>
    <w:rsid w:val="00F82534"/>
    <w:rsid w:val="00F948EE"/>
    <w:rsid w:val="00F9732E"/>
    <w:rsid w:val="00FB3EC0"/>
    <w:rsid w:val="00FB6079"/>
    <w:rsid w:val="00FC03C1"/>
    <w:rsid w:val="00FC1CED"/>
    <w:rsid w:val="00FC4307"/>
    <w:rsid w:val="00FC5563"/>
    <w:rsid w:val="00FD29A1"/>
    <w:rsid w:val="00FD4485"/>
    <w:rsid w:val="00FD5B85"/>
    <w:rsid w:val="00FE1DAF"/>
    <w:rsid w:val="00F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936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70F"/>
    <w:pPr>
      <w:suppressAutoHyphens/>
      <w:autoSpaceDN w:val="0"/>
      <w:spacing w:after="120" w:line="240" w:lineRule="auto"/>
      <w:jc w:val="both"/>
      <w:textAlignment w:val="baseline"/>
    </w:pPr>
    <w:rPr>
      <w:rFonts w:ascii="Garamond" w:eastAsia="SimSun" w:hAnsi="Garamond" w:cs="Times New Roman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2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2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492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textovodkaz">
    <w:name w:val="Hyperlink"/>
    <w:basedOn w:val="Standardnpsmoodstavce"/>
    <w:uiPriority w:val="99"/>
    <w:unhideWhenUsed/>
    <w:rsid w:val="00492715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492715"/>
    <w:pPr>
      <w:suppressAutoHyphens w:val="0"/>
      <w:autoSpaceDN/>
      <w:spacing w:after="200"/>
      <w:jc w:val="left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B282C"/>
    <w:pPr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2497"/>
    <w:pPr>
      <w:suppressAutoHyphens w:val="0"/>
      <w:autoSpaceDN/>
      <w:spacing w:after="0"/>
      <w:jc w:val="left"/>
      <w:textAlignment w:val="auto"/>
    </w:pPr>
    <w:rPr>
      <w:rFonts w:asciiTheme="minorHAnsi" w:eastAsiaTheme="minorHAnsi" w:hAnsiTheme="minorHAnsi" w:cstheme="minorBidi"/>
      <w:sz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24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249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1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18A"/>
    <w:rPr>
      <w:rFonts w:ascii="Tahoma" w:eastAsia="SimSu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71C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CE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1CEE"/>
    <w:rPr>
      <w:rFonts w:ascii="Garamond" w:eastAsia="SimSun" w:hAnsi="Garamond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C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1CEE"/>
    <w:rPr>
      <w:rFonts w:ascii="Garamond" w:eastAsia="SimSun" w:hAnsi="Garamond" w:cs="Times New Roman"/>
      <w:b/>
      <w:bCs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E3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6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0421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70F"/>
    <w:pPr>
      <w:suppressAutoHyphens/>
      <w:autoSpaceDN w:val="0"/>
      <w:spacing w:after="120" w:line="240" w:lineRule="auto"/>
      <w:jc w:val="both"/>
      <w:textAlignment w:val="baseline"/>
    </w:pPr>
    <w:rPr>
      <w:rFonts w:ascii="Garamond" w:eastAsia="SimSun" w:hAnsi="Garamond" w:cs="Times New Roman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2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2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492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textovodkaz">
    <w:name w:val="Hyperlink"/>
    <w:basedOn w:val="Standardnpsmoodstavce"/>
    <w:uiPriority w:val="99"/>
    <w:unhideWhenUsed/>
    <w:rsid w:val="00492715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492715"/>
    <w:pPr>
      <w:suppressAutoHyphens w:val="0"/>
      <w:autoSpaceDN/>
      <w:spacing w:after="200"/>
      <w:jc w:val="left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B282C"/>
    <w:pPr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2497"/>
    <w:pPr>
      <w:suppressAutoHyphens w:val="0"/>
      <w:autoSpaceDN/>
      <w:spacing w:after="0"/>
      <w:jc w:val="left"/>
      <w:textAlignment w:val="auto"/>
    </w:pPr>
    <w:rPr>
      <w:rFonts w:asciiTheme="minorHAnsi" w:eastAsiaTheme="minorHAnsi" w:hAnsiTheme="minorHAnsi" w:cstheme="minorBidi"/>
      <w:sz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24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249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1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18A"/>
    <w:rPr>
      <w:rFonts w:ascii="Tahoma" w:eastAsia="SimSu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71C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CE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1CEE"/>
    <w:rPr>
      <w:rFonts w:ascii="Garamond" w:eastAsia="SimSun" w:hAnsi="Garamond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C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1CEE"/>
    <w:rPr>
      <w:rFonts w:ascii="Garamond" w:eastAsia="SimSun" w:hAnsi="Garamond" w:cs="Times New Roman"/>
      <w:b/>
      <w:bCs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E3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6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0421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tin.machacek@vsb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e.cz/cs/hlavni-strank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65789-730A-4AF2-842C-9271A197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682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cnb</cp:lastModifiedBy>
  <cp:revision>19</cp:revision>
  <cp:lastPrinted>2016-11-21T10:27:00Z</cp:lastPrinted>
  <dcterms:created xsi:type="dcterms:W3CDTF">2016-11-27T17:32:00Z</dcterms:created>
  <dcterms:modified xsi:type="dcterms:W3CDTF">2016-11-27T20:39:00Z</dcterms:modified>
</cp:coreProperties>
</file>